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F6B" w:rsidRPr="00164F6B" w:rsidRDefault="00164F6B" w:rsidP="00164F6B">
      <w:pPr>
        <w:widowControl w:val="0"/>
        <w:autoSpaceDE w:val="0"/>
        <w:autoSpaceDN w:val="0"/>
        <w:spacing w:after="0" w:line="240" w:lineRule="auto"/>
        <w:ind w:firstLine="708"/>
        <w:rPr>
          <w:rFonts w:ascii="Times New Roman" w:eastAsia="Times New Roman" w:hAnsi="Times New Roman" w:cs="Times New Roman"/>
          <w:b/>
          <w:bCs/>
          <w:sz w:val="28"/>
          <w:szCs w:val="28"/>
        </w:rPr>
      </w:pPr>
      <w:r w:rsidRPr="00164F6B">
        <w:rPr>
          <w:rFonts w:ascii="Times New Roman" w:eastAsia="Times New Roman" w:hAnsi="Times New Roman" w:cs="Times New Roman"/>
          <w:noProof/>
          <w:lang w:eastAsia="bg-BG"/>
        </w:rPr>
        <w:drawing>
          <wp:anchor distT="0" distB="0" distL="114300" distR="114300" simplePos="0" relativeHeight="251660288" behindDoc="0" locked="0" layoutInCell="1" allowOverlap="1" wp14:anchorId="6F16F710" wp14:editId="5F11054A">
            <wp:simplePos x="0" y="0"/>
            <wp:positionH relativeFrom="margin">
              <wp:posOffset>5255260</wp:posOffset>
            </wp:positionH>
            <wp:positionV relativeFrom="paragraph">
              <wp:posOffset>2540</wp:posOffset>
            </wp:positionV>
            <wp:extent cx="563880" cy="693420"/>
            <wp:effectExtent l="0" t="0" r="7620" b="0"/>
            <wp:wrapNone/>
            <wp:docPr id="1" name="Picture 1" descr="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sledno_starareka01"/>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3880" cy="693420"/>
                    </a:xfrm>
                    <a:prstGeom prst="rect">
                      <a:avLst/>
                    </a:prstGeom>
                    <a:noFill/>
                  </pic:spPr>
                </pic:pic>
              </a:graphicData>
            </a:graphic>
            <wp14:sizeRelH relativeFrom="margin">
              <wp14:pctWidth>0</wp14:pctWidth>
            </wp14:sizeRelH>
            <wp14:sizeRelV relativeFrom="margin">
              <wp14:pctHeight>0</wp14:pctHeight>
            </wp14:sizeRelV>
          </wp:anchor>
        </w:drawing>
      </w:r>
      <w:r w:rsidRPr="00164F6B">
        <w:rPr>
          <w:rFonts w:ascii="Times New Roman" w:eastAsia="Times New Roman" w:hAnsi="Times New Roman" w:cs="Times New Roman"/>
          <w:noProof/>
          <w:lang w:eastAsia="bg-BG"/>
        </w:rPr>
        <w:drawing>
          <wp:anchor distT="0" distB="0" distL="114300" distR="114300" simplePos="0" relativeHeight="251659264" behindDoc="1" locked="0" layoutInCell="1" allowOverlap="1" wp14:anchorId="2B04D80D" wp14:editId="73E14156">
            <wp:simplePos x="0" y="0"/>
            <wp:positionH relativeFrom="margin">
              <wp:posOffset>189865</wp:posOffset>
            </wp:positionH>
            <wp:positionV relativeFrom="page">
              <wp:posOffset>937260</wp:posOffset>
            </wp:positionV>
            <wp:extent cx="727075" cy="66294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7075" cy="662940"/>
                    </a:xfrm>
                    <a:prstGeom prst="rect">
                      <a:avLst/>
                    </a:prstGeom>
                    <a:noFill/>
                  </pic:spPr>
                </pic:pic>
              </a:graphicData>
            </a:graphic>
            <wp14:sizeRelH relativeFrom="margin">
              <wp14:pctWidth>0</wp14:pctWidth>
            </wp14:sizeRelH>
            <wp14:sizeRelV relativeFrom="margin">
              <wp14:pctHeight>0</wp14:pctHeight>
            </wp14:sizeRelV>
          </wp:anchor>
        </w:drawing>
      </w:r>
      <w:r w:rsidRPr="00164F6B">
        <w:rPr>
          <w:rFonts w:ascii="Times New Roman" w:eastAsia="Times New Roman" w:hAnsi="Times New Roman" w:cs="Times New Roman"/>
          <w:b/>
          <w:bCs/>
          <w:sz w:val="32"/>
          <w:szCs w:val="32"/>
        </w:rPr>
        <w:t xml:space="preserve">       </w:t>
      </w:r>
      <w:r w:rsidRPr="00164F6B">
        <w:rPr>
          <w:rFonts w:ascii="Times New Roman" w:eastAsia="Times New Roman" w:hAnsi="Times New Roman" w:cs="Times New Roman"/>
          <w:b/>
          <w:bCs/>
          <w:sz w:val="28"/>
          <w:szCs w:val="28"/>
        </w:rPr>
        <w:t xml:space="preserve">МИНИСТЕРСТВО НА ЗЕМЕДЕЛИЕТО И ХРАНИТЕ   </w:t>
      </w:r>
    </w:p>
    <w:p w:rsidR="00164F6B" w:rsidRPr="00164F6B" w:rsidRDefault="00164F6B" w:rsidP="00164F6B">
      <w:pPr>
        <w:widowControl w:val="0"/>
        <w:autoSpaceDE w:val="0"/>
        <w:autoSpaceDN w:val="0"/>
        <w:spacing w:after="0" w:line="240" w:lineRule="auto"/>
        <w:jc w:val="center"/>
        <w:rPr>
          <w:rFonts w:ascii="Times New Roman" w:eastAsia="Times New Roman" w:hAnsi="Times New Roman" w:cs="Times New Roman"/>
          <w:b/>
          <w:sz w:val="28"/>
          <w:szCs w:val="28"/>
        </w:rPr>
      </w:pPr>
      <w:r w:rsidRPr="00164F6B">
        <w:rPr>
          <w:rFonts w:ascii="Times New Roman" w:eastAsia="Times New Roman" w:hAnsi="Times New Roman" w:cs="Times New Roman"/>
          <w:b/>
          <w:sz w:val="32"/>
          <w:szCs w:val="28"/>
        </w:rPr>
        <w:t xml:space="preserve">     </w:t>
      </w:r>
      <w:r w:rsidRPr="00164F6B">
        <w:rPr>
          <w:rFonts w:ascii="Times New Roman" w:eastAsia="Times New Roman" w:hAnsi="Times New Roman" w:cs="Times New Roman"/>
          <w:b/>
          <w:sz w:val="28"/>
          <w:szCs w:val="28"/>
        </w:rPr>
        <w:t>ЮГОИЗТОЧНО ДЪРЖАВНО ПРЕДПРИЯТИЕ</w:t>
      </w:r>
    </w:p>
    <w:p w:rsidR="00164F6B" w:rsidRPr="00164F6B" w:rsidRDefault="00164F6B" w:rsidP="00164F6B">
      <w:pPr>
        <w:widowControl w:val="0"/>
        <w:pBdr>
          <w:bottom w:val="single" w:sz="12" w:space="2" w:color="auto"/>
        </w:pBdr>
        <w:autoSpaceDE w:val="0"/>
        <w:autoSpaceDN w:val="0"/>
        <w:spacing w:after="0" w:line="240" w:lineRule="auto"/>
        <w:jc w:val="center"/>
        <w:rPr>
          <w:rFonts w:ascii="Times New Roman" w:eastAsia="Times New Roman" w:hAnsi="Times New Roman" w:cs="Times New Roman"/>
          <w:b/>
          <w:szCs w:val="28"/>
        </w:rPr>
      </w:pPr>
      <w:r w:rsidRPr="00164F6B">
        <w:rPr>
          <w:rFonts w:ascii="Times New Roman" w:eastAsia="Times New Roman" w:hAnsi="Times New Roman" w:cs="Times New Roman"/>
          <w:b/>
          <w:szCs w:val="28"/>
        </w:rPr>
        <w:t xml:space="preserve">        ДЪРЖАВНО ГОРСКО СТОПАНСТВО СТАРА РЕКА </w:t>
      </w:r>
    </w:p>
    <w:p w:rsidR="00164F6B" w:rsidRPr="00164F6B" w:rsidRDefault="00164F6B" w:rsidP="00164F6B">
      <w:pPr>
        <w:widowControl w:val="0"/>
        <w:pBdr>
          <w:bottom w:val="single" w:sz="12" w:space="2" w:color="auto"/>
        </w:pBdr>
        <w:autoSpaceDE w:val="0"/>
        <w:autoSpaceDN w:val="0"/>
        <w:spacing w:after="0" w:line="240" w:lineRule="auto"/>
        <w:jc w:val="center"/>
        <w:rPr>
          <w:rFonts w:ascii="Times New Roman" w:eastAsia="Times New Roman" w:hAnsi="Times New Roman" w:cs="Times New Roman"/>
          <w:b/>
          <w:sz w:val="24"/>
          <w:szCs w:val="28"/>
        </w:rPr>
      </w:pPr>
    </w:p>
    <w:p w:rsidR="00164F6B" w:rsidRPr="00164F6B" w:rsidRDefault="00164F6B" w:rsidP="00164F6B">
      <w:pPr>
        <w:widowControl w:val="0"/>
        <w:autoSpaceDE w:val="0"/>
        <w:autoSpaceDN w:val="0"/>
        <w:spacing w:after="0" w:line="240" w:lineRule="auto"/>
        <w:ind w:firstLine="567"/>
        <w:jc w:val="center"/>
        <w:rPr>
          <w:rFonts w:ascii="Times New Roman" w:eastAsia="Times New Roman" w:hAnsi="Times New Roman" w:cs="Times New Roman"/>
          <w:sz w:val="24"/>
          <w:szCs w:val="24"/>
        </w:rPr>
      </w:pPr>
      <w:r w:rsidRPr="00164F6B">
        <w:rPr>
          <w:rFonts w:ascii="Times New Roman" w:eastAsia="Times New Roman" w:hAnsi="Times New Roman" w:cs="Times New Roman"/>
          <w:sz w:val="16"/>
          <w:szCs w:val="18"/>
        </w:rPr>
        <w:t xml:space="preserve">Адрес: с. Стара река ПК 8841, ул. „Съби Димитров ” № 1, e-mail: </w:t>
      </w:r>
      <w:r w:rsidR="00B221EA">
        <w:fldChar w:fldCharType="begin"/>
      </w:r>
      <w:r w:rsidR="00B221EA">
        <w:instrText xml:space="preserve"> HYPERLINK "mailto:dgsstarreka@uidp-sliven.com" </w:instrText>
      </w:r>
      <w:r w:rsidR="00B221EA">
        <w:fldChar w:fldCharType="separate"/>
      </w:r>
      <w:r w:rsidRPr="00164F6B">
        <w:rPr>
          <w:rFonts w:ascii="Times New Roman" w:eastAsia="Times New Roman" w:hAnsi="Times New Roman" w:cs="Times New Roman"/>
          <w:color w:val="0000FF"/>
          <w:sz w:val="16"/>
          <w:szCs w:val="18"/>
          <w:u w:val="single"/>
        </w:rPr>
        <w:t>dgsstarreka@uidp-sliven.com</w:t>
      </w:r>
      <w:r w:rsidR="00B221EA">
        <w:rPr>
          <w:rFonts w:ascii="Times New Roman" w:eastAsia="Times New Roman" w:hAnsi="Times New Roman" w:cs="Times New Roman"/>
          <w:color w:val="0000FF"/>
          <w:sz w:val="16"/>
          <w:szCs w:val="18"/>
          <w:u w:val="single"/>
        </w:rPr>
        <w:fldChar w:fldCharType="end"/>
      </w:r>
    </w:p>
    <w:p w:rsidR="00164F6B" w:rsidRPr="00164F6B" w:rsidRDefault="00164F6B" w:rsidP="00164F6B">
      <w:pPr>
        <w:widowControl w:val="0"/>
        <w:autoSpaceDE w:val="0"/>
        <w:autoSpaceDN w:val="0"/>
        <w:spacing w:after="0" w:line="240" w:lineRule="auto"/>
        <w:ind w:firstLine="567"/>
        <w:jc w:val="center"/>
        <w:rPr>
          <w:rFonts w:ascii="Times New Roman" w:eastAsia="Times New Roman" w:hAnsi="Times New Roman" w:cs="Times New Roman"/>
          <w:b/>
          <w:szCs w:val="24"/>
        </w:rPr>
      </w:pPr>
      <w:r w:rsidRPr="00164F6B">
        <w:rPr>
          <w:rFonts w:ascii="Times New Roman" w:eastAsia="Times New Roman" w:hAnsi="Times New Roman" w:cs="Times New Roman"/>
          <w:sz w:val="24"/>
          <w:szCs w:val="24"/>
        </w:rPr>
        <w:t xml:space="preserve">        </w:t>
      </w:r>
    </w:p>
    <w:p w:rsidR="00164F6B" w:rsidRPr="00164F6B" w:rsidRDefault="00164F6B" w:rsidP="00164F6B">
      <w:pPr>
        <w:widowControl w:val="0"/>
        <w:autoSpaceDE w:val="0"/>
        <w:autoSpaceDN w:val="0"/>
        <w:spacing w:before="8" w:after="0" w:line="240" w:lineRule="auto"/>
        <w:rPr>
          <w:rFonts w:ascii="Times New Roman" w:eastAsia="Times New Roman" w:hAnsi="Times New Roman" w:cs="Times New Roman"/>
          <w:sz w:val="13"/>
        </w:rPr>
      </w:pPr>
    </w:p>
    <w:p w:rsidR="00164F6B" w:rsidRPr="00164F6B" w:rsidRDefault="00164F6B" w:rsidP="00164F6B">
      <w:pPr>
        <w:pStyle w:val="TableParagraph"/>
        <w:jc w:val="center"/>
        <w:rPr>
          <w:sz w:val="24"/>
          <w:szCs w:val="24"/>
        </w:rPr>
      </w:pPr>
      <w:r w:rsidRPr="00164F6B">
        <w:rPr>
          <w:sz w:val="24"/>
          <w:szCs w:val="24"/>
        </w:rPr>
        <w:t>КОНКУРСНИ</w:t>
      </w:r>
      <w:r w:rsidRPr="00164F6B">
        <w:rPr>
          <w:spacing w:val="-3"/>
          <w:sz w:val="24"/>
          <w:szCs w:val="24"/>
        </w:rPr>
        <w:t xml:space="preserve"> </w:t>
      </w:r>
      <w:r w:rsidRPr="00164F6B">
        <w:rPr>
          <w:sz w:val="24"/>
          <w:szCs w:val="24"/>
        </w:rPr>
        <w:t>УСЛОВИЯ</w:t>
      </w: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ИНФОРМАЦИЯ</w:t>
      </w:r>
      <w:r w:rsidRPr="00164F6B">
        <w:rPr>
          <w:spacing w:val="-5"/>
          <w:sz w:val="24"/>
          <w:szCs w:val="24"/>
        </w:rPr>
        <w:t xml:space="preserve"> </w:t>
      </w:r>
      <w:r w:rsidRPr="00164F6B">
        <w:rPr>
          <w:sz w:val="24"/>
          <w:szCs w:val="24"/>
        </w:rPr>
        <w:t>ЗА</w:t>
      </w:r>
      <w:r w:rsidRPr="00164F6B">
        <w:rPr>
          <w:spacing w:val="-5"/>
          <w:sz w:val="24"/>
          <w:szCs w:val="24"/>
        </w:rPr>
        <w:t xml:space="preserve"> </w:t>
      </w:r>
      <w:r w:rsidRPr="00164F6B">
        <w:rPr>
          <w:sz w:val="24"/>
          <w:szCs w:val="24"/>
        </w:rPr>
        <w:t>ПРОВЕЖДАНАТА</w:t>
      </w:r>
      <w:r w:rsidRPr="00164F6B">
        <w:rPr>
          <w:spacing w:val="-4"/>
          <w:sz w:val="24"/>
          <w:szCs w:val="24"/>
        </w:rPr>
        <w:t xml:space="preserve"> </w:t>
      </w:r>
      <w:r w:rsidRPr="00164F6B">
        <w:rPr>
          <w:sz w:val="24"/>
          <w:szCs w:val="24"/>
        </w:rPr>
        <w:t>ПРОЦЕДУРА.</w:t>
      </w:r>
    </w:p>
    <w:p w:rsidR="00164F6B" w:rsidRPr="00164F6B" w:rsidRDefault="00164F6B" w:rsidP="00164F6B">
      <w:pPr>
        <w:pStyle w:val="TableParagraph"/>
        <w:jc w:val="both"/>
        <w:rPr>
          <w:sz w:val="24"/>
          <w:szCs w:val="24"/>
        </w:rPr>
      </w:pPr>
      <w:r>
        <w:rPr>
          <w:sz w:val="24"/>
          <w:szCs w:val="24"/>
        </w:rPr>
        <w:tab/>
      </w:r>
      <w:r w:rsidRPr="00164F6B">
        <w:rPr>
          <w:sz w:val="24"/>
          <w:szCs w:val="24"/>
        </w:rPr>
        <w:t>Настоящата</w:t>
      </w:r>
      <w:r w:rsidRPr="00164F6B">
        <w:rPr>
          <w:spacing w:val="1"/>
          <w:sz w:val="24"/>
          <w:szCs w:val="24"/>
        </w:rPr>
        <w:t xml:space="preserve"> </w:t>
      </w:r>
      <w:r w:rsidRPr="00164F6B">
        <w:rPr>
          <w:sz w:val="24"/>
          <w:szCs w:val="24"/>
        </w:rPr>
        <w:t>документация</w:t>
      </w:r>
      <w:r w:rsidRPr="00164F6B">
        <w:rPr>
          <w:spacing w:val="1"/>
          <w:sz w:val="24"/>
          <w:szCs w:val="24"/>
        </w:rPr>
        <w:t xml:space="preserve"> </w:t>
      </w:r>
      <w:r w:rsidRPr="00164F6B">
        <w:rPr>
          <w:sz w:val="24"/>
          <w:szCs w:val="24"/>
        </w:rPr>
        <w:t>съдържа</w:t>
      </w:r>
      <w:r w:rsidRPr="00164F6B">
        <w:rPr>
          <w:spacing w:val="1"/>
          <w:sz w:val="24"/>
          <w:szCs w:val="24"/>
        </w:rPr>
        <w:t xml:space="preserve"> </w:t>
      </w:r>
      <w:r w:rsidRPr="00164F6B">
        <w:rPr>
          <w:sz w:val="24"/>
          <w:szCs w:val="24"/>
        </w:rPr>
        <w:t>информация,която</w:t>
      </w:r>
      <w:r w:rsidRPr="00164F6B">
        <w:rPr>
          <w:spacing w:val="1"/>
          <w:sz w:val="24"/>
          <w:szCs w:val="24"/>
        </w:rPr>
        <w:t xml:space="preserve"> </w:t>
      </w:r>
      <w:r w:rsidRPr="00164F6B">
        <w:rPr>
          <w:sz w:val="24"/>
          <w:szCs w:val="24"/>
        </w:rPr>
        <w:t>дава</w:t>
      </w:r>
      <w:r w:rsidRPr="00164F6B">
        <w:rPr>
          <w:spacing w:val="1"/>
          <w:sz w:val="24"/>
          <w:szCs w:val="24"/>
        </w:rPr>
        <w:t xml:space="preserve"> </w:t>
      </w:r>
      <w:r w:rsidRPr="00164F6B">
        <w:rPr>
          <w:sz w:val="24"/>
          <w:szCs w:val="24"/>
        </w:rPr>
        <w:t>възможност</w:t>
      </w:r>
      <w:r w:rsidRPr="00164F6B">
        <w:rPr>
          <w:spacing w:val="1"/>
          <w:sz w:val="24"/>
          <w:szCs w:val="24"/>
        </w:rPr>
        <w:t xml:space="preserve"> </w:t>
      </w:r>
      <w:r w:rsidRPr="00164F6B">
        <w:rPr>
          <w:sz w:val="24"/>
          <w:szCs w:val="24"/>
        </w:rPr>
        <w:t>на</w:t>
      </w:r>
      <w:r w:rsidRPr="00164F6B">
        <w:rPr>
          <w:spacing w:val="1"/>
          <w:sz w:val="24"/>
          <w:szCs w:val="24"/>
        </w:rPr>
        <w:t xml:space="preserve"> </w:t>
      </w:r>
      <w:r w:rsidRPr="00164F6B">
        <w:rPr>
          <w:sz w:val="24"/>
          <w:szCs w:val="24"/>
        </w:rPr>
        <w:t>потенциалните</w:t>
      </w:r>
      <w:r w:rsidRPr="00164F6B">
        <w:rPr>
          <w:spacing w:val="-52"/>
          <w:sz w:val="24"/>
          <w:szCs w:val="24"/>
        </w:rPr>
        <w:t xml:space="preserve">  </w:t>
      </w:r>
      <w:r w:rsidRPr="00164F6B">
        <w:rPr>
          <w:sz w:val="24"/>
          <w:szCs w:val="24"/>
        </w:rPr>
        <w:t>изпълнители</w:t>
      </w:r>
      <w:r w:rsidRPr="00164F6B">
        <w:rPr>
          <w:spacing w:val="1"/>
          <w:sz w:val="24"/>
          <w:szCs w:val="24"/>
        </w:rPr>
        <w:t xml:space="preserve"> </w:t>
      </w:r>
      <w:r w:rsidRPr="00164F6B">
        <w:rPr>
          <w:sz w:val="24"/>
          <w:szCs w:val="24"/>
        </w:rPr>
        <w:t>да</w:t>
      </w:r>
      <w:r w:rsidRPr="00164F6B">
        <w:rPr>
          <w:spacing w:val="1"/>
          <w:sz w:val="24"/>
          <w:szCs w:val="24"/>
        </w:rPr>
        <w:t xml:space="preserve"> </w:t>
      </w:r>
      <w:r w:rsidRPr="00164F6B">
        <w:rPr>
          <w:sz w:val="24"/>
          <w:szCs w:val="24"/>
        </w:rPr>
        <w:t>се</w:t>
      </w:r>
      <w:r w:rsidRPr="00164F6B">
        <w:rPr>
          <w:spacing w:val="1"/>
          <w:sz w:val="24"/>
          <w:szCs w:val="24"/>
        </w:rPr>
        <w:t xml:space="preserve"> </w:t>
      </w:r>
      <w:r w:rsidRPr="00164F6B">
        <w:rPr>
          <w:sz w:val="24"/>
          <w:szCs w:val="24"/>
        </w:rPr>
        <w:t>запознаят</w:t>
      </w:r>
      <w:r w:rsidRPr="00164F6B">
        <w:rPr>
          <w:spacing w:val="1"/>
          <w:sz w:val="24"/>
          <w:szCs w:val="24"/>
        </w:rPr>
        <w:t xml:space="preserve"> </w:t>
      </w:r>
      <w:r w:rsidRPr="00164F6B">
        <w:rPr>
          <w:sz w:val="24"/>
          <w:szCs w:val="24"/>
        </w:rPr>
        <w:t>с</w:t>
      </w:r>
      <w:r w:rsidRPr="00164F6B">
        <w:rPr>
          <w:spacing w:val="1"/>
          <w:sz w:val="24"/>
          <w:szCs w:val="24"/>
        </w:rPr>
        <w:t xml:space="preserve"> </w:t>
      </w:r>
      <w:r w:rsidRPr="00164F6B">
        <w:rPr>
          <w:sz w:val="24"/>
          <w:szCs w:val="24"/>
        </w:rPr>
        <w:t>предмета</w:t>
      </w:r>
      <w:r w:rsidRPr="00164F6B">
        <w:rPr>
          <w:spacing w:val="1"/>
          <w:sz w:val="24"/>
          <w:szCs w:val="24"/>
        </w:rPr>
        <w:t xml:space="preserve"> </w:t>
      </w:r>
      <w:r w:rsidRPr="00164F6B">
        <w:rPr>
          <w:sz w:val="24"/>
          <w:szCs w:val="24"/>
        </w:rPr>
        <w:t>на</w:t>
      </w:r>
      <w:r w:rsidRPr="00164F6B">
        <w:rPr>
          <w:spacing w:val="1"/>
          <w:sz w:val="24"/>
          <w:szCs w:val="24"/>
        </w:rPr>
        <w:t xml:space="preserve"> </w:t>
      </w:r>
      <w:r w:rsidRPr="00164F6B">
        <w:rPr>
          <w:sz w:val="24"/>
          <w:szCs w:val="24"/>
        </w:rPr>
        <w:t>процедурата,</w:t>
      </w:r>
      <w:r w:rsidRPr="00164F6B">
        <w:rPr>
          <w:spacing w:val="1"/>
          <w:sz w:val="24"/>
          <w:szCs w:val="24"/>
        </w:rPr>
        <w:t xml:space="preserve"> </w:t>
      </w:r>
      <w:r w:rsidRPr="00164F6B">
        <w:rPr>
          <w:sz w:val="24"/>
          <w:szCs w:val="24"/>
        </w:rPr>
        <w:t>условията</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участие,</w:t>
      </w:r>
      <w:r w:rsidRPr="00164F6B">
        <w:rPr>
          <w:spacing w:val="1"/>
          <w:sz w:val="24"/>
          <w:szCs w:val="24"/>
        </w:rPr>
        <w:t xml:space="preserve"> </w:t>
      </w:r>
      <w:r w:rsidRPr="00164F6B">
        <w:rPr>
          <w:sz w:val="24"/>
          <w:szCs w:val="24"/>
        </w:rPr>
        <w:t>изисквания</w:t>
      </w:r>
      <w:r w:rsidRPr="00164F6B">
        <w:rPr>
          <w:spacing w:val="1"/>
          <w:sz w:val="24"/>
          <w:szCs w:val="24"/>
        </w:rPr>
        <w:t xml:space="preserve"> </w:t>
      </w:r>
      <w:r w:rsidRPr="00164F6B">
        <w:rPr>
          <w:sz w:val="24"/>
          <w:szCs w:val="24"/>
        </w:rPr>
        <w:t>към</w:t>
      </w:r>
      <w:r w:rsidRPr="00164F6B">
        <w:rPr>
          <w:spacing w:val="1"/>
          <w:sz w:val="24"/>
          <w:szCs w:val="24"/>
        </w:rPr>
        <w:t xml:space="preserve"> </w:t>
      </w:r>
      <w:r w:rsidRPr="00164F6B">
        <w:rPr>
          <w:sz w:val="24"/>
          <w:szCs w:val="24"/>
        </w:rPr>
        <w:t>участниците</w:t>
      </w:r>
      <w:r w:rsidRPr="00164F6B">
        <w:rPr>
          <w:spacing w:val="-1"/>
          <w:sz w:val="24"/>
          <w:szCs w:val="24"/>
        </w:rPr>
        <w:t xml:space="preserve"> </w:t>
      </w:r>
      <w:r w:rsidRPr="00164F6B">
        <w:rPr>
          <w:sz w:val="24"/>
          <w:szCs w:val="24"/>
        </w:rPr>
        <w:t>и процедурата по провеждането</w:t>
      </w:r>
      <w:r w:rsidRPr="00164F6B">
        <w:rPr>
          <w:spacing w:val="-1"/>
          <w:sz w:val="24"/>
          <w:szCs w:val="24"/>
        </w:rPr>
        <w:t xml:space="preserve"> </w:t>
      </w:r>
      <w:r w:rsidRPr="00164F6B">
        <w:rPr>
          <w:sz w:val="24"/>
          <w:szCs w:val="24"/>
        </w:rPr>
        <w:t>й.</w:t>
      </w:r>
    </w:p>
    <w:p w:rsidR="00164F6B" w:rsidRPr="00164F6B" w:rsidRDefault="00164F6B" w:rsidP="00164F6B">
      <w:pPr>
        <w:pStyle w:val="TableParagraph"/>
        <w:jc w:val="both"/>
        <w:rPr>
          <w:i/>
          <w:sz w:val="24"/>
          <w:szCs w:val="24"/>
        </w:rPr>
      </w:pPr>
      <w:r w:rsidRPr="00164F6B">
        <w:rPr>
          <w:sz w:val="24"/>
          <w:szCs w:val="24"/>
        </w:rPr>
        <w:t>Правно</w:t>
      </w:r>
      <w:r w:rsidRPr="00164F6B">
        <w:rPr>
          <w:spacing w:val="6"/>
          <w:sz w:val="24"/>
          <w:szCs w:val="24"/>
        </w:rPr>
        <w:t xml:space="preserve"> </w:t>
      </w:r>
      <w:r w:rsidRPr="00164F6B">
        <w:rPr>
          <w:sz w:val="24"/>
          <w:szCs w:val="24"/>
        </w:rPr>
        <w:t>основание</w:t>
      </w:r>
      <w:r w:rsidRPr="00164F6B">
        <w:rPr>
          <w:spacing w:val="6"/>
          <w:sz w:val="24"/>
          <w:szCs w:val="24"/>
        </w:rPr>
        <w:t xml:space="preserve"> </w:t>
      </w:r>
      <w:r w:rsidRPr="00164F6B">
        <w:rPr>
          <w:sz w:val="24"/>
          <w:szCs w:val="24"/>
        </w:rPr>
        <w:t>за</w:t>
      </w:r>
      <w:r w:rsidRPr="00164F6B">
        <w:rPr>
          <w:spacing w:val="6"/>
          <w:sz w:val="24"/>
          <w:szCs w:val="24"/>
        </w:rPr>
        <w:t xml:space="preserve"> </w:t>
      </w:r>
      <w:r w:rsidRPr="00164F6B">
        <w:rPr>
          <w:sz w:val="24"/>
          <w:szCs w:val="24"/>
        </w:rPr>
        <w:t>откриване</w:t>
      </w:r>
      <w:r w:rsidRPr="00164F6B">
        <w:rPr>
          <w:spacing w:val="7"/>
          <w:sz w:val="24"/>
          <w:szCs w:val="24"/>
        </w:rPr>
        <w:t xml:space="preserve"> </w:t>
      </w:r>
      <w:r w:rsidRPr="00164F6B">
        <w:rPr>
          <w:sz w:val="24"/>
          <w:szCs w:val="24"/>
        </w:rPr>
        <w:t>на</w:t>
      </w:r>
      <w:r w:rsidRPr="00164F6B">
        <w:rPr>
          <w:spacing w:val="5"/>
          <w:sz w:val="24"/>
          <w:szCs w:val="24"/>
        </w:rPr>
        <w:t xml:space="preserve"> </w:t>
      </w:r>
      <w:r w:rsidRPr="00164F6B">
        <w:rPr>
          <w:sz w:val="24"/>
          <w:szCs w:val="24"/>
        </w:rPr>
        <w:t>процедурата:</w:t>
      </w:r>
      <w:r w:rsidRPr="00164F6B">
        <w:rPr>
          <w:spacing w:val="7"/>
          <w:sz w:val="24"/>
          <w:szCs w:val="24"/>
        </w:rPr>
        <w:t xml:space="preserve"> </w:t>
      </w:r>
      <w:r w:rsidRPr="00164F6B">
        <w:rPr>
          <w:sz w:val="24"/>
          <w:szCs w:val="24"/>
        </w:rPr>
        <w:t>чл.</w:t>
      </w:r>
      <w:r w:rsidRPr="00164F6B">
        <w:rPr>
          <w:spacing w:val="7"/>
          <w:sz w:val="24"/>
          <w:szCs w:val="24"/>
        </w:rPr>
        <w:t xml:space="preserve"> </w:t>
      </w:r>
      <w:r w:rsidRPr="00164F6B">
        <w:rPr>
          <w:sz w:val="24"/>
          <w:szCs w:val="24"/>
        </w:rPr>
        <w:t>15,</w:t>
      </w:r>
      <w:r w:rsidRPr="00164F6B">
        <w:rPr>
          <w:spacing w:val="6"/>
          <w:sz w:val="24"/>
          <w:szCs w:val="24"/>
        </w:rPr>
        <w:t xml:space="preserve"> </w:t>
      </w:r>
      <w:r w:rsidRPr="00164F6B">
        <w:rPr>
          <w:sz w:val="24"/>
          <w:szCs w:val="24"/>
        </w:rPr>
        <w:t>ал.</w:t>
      </w:r>
      <w:r w:rsidRPr="00164F6B">
        <w:rPr>
          <w:spacing w:val="6"/>
          <w:sz w:val="24"/>
          <w:szCs w:val="24"/>
        </w:rPr>
        <w:t xml:space="preserve"> </w:t>
      </w:r>
      <w:r w:rsidRPr="00164F6B">
        <w:rPr>
          <w:sz w:val="24"/>
          <w:szCs w:val="24"/>
        </w:rPr>
        <w:t>3,</w:t>
      </w:r>
      <w:r w:rsidRPr="00164F6B">
        <w:rPr>
          <w:spacing w:val="6"/>
          <w:sz w:val="24"/>
          <w:szCs w:val="24"/>
        </w:rPr>
        <w:t xml:space="preserve"> </w:t>
      </w:r>
      <w:r w:rsidRPr="00164F6B">
        <w:rPr>
          <w:sz w:val="24"/>
          <w:szCs w:val="24"/>
        </w:rPr>
        <w:t>във</w:t>
      </w:r>
      <w:r w:rsidRPr="00164F6B">
        <w:rPr>
          <w:spacing w:val="6"/>
          <w:sz w:val="24"/>
          <w:szCs w:val="24"/>
        </w:rPr>
        <w:t xml:space="preserve"> </w:t>
      </w:r>
      <w:r w:rsidRPr="00164F6B">
        <w:rPr>
          <w:sz w:val="24"/>
          <w:szCs w:val="24"/>
        </w:rPr>
        <w:t>връзка</w:t>
      </w:r>
      <w:r w:rsidRPr="00164F6B">
        <w:rPr>
          <w:spacing w:val="6"/>
          <w:sz w:val="24"/>
          <w:szCs w:val="24"/>
        </w:rPr>
        <w:t xml:space="preserve"> </w:t>
      </w:r>
      <w:r w:rsidRPr="00164F6B">
        <w:rPr>
          <w:sz w:val="24"/>
          <w:szCs w:val="24"/>
        </w:rPr>
        <w:t>с</w:t>
      </w:r>
      <w:r w:rsidRPr="00164F6B">
        <w:rPr>
          <w:spacing w:val="8"/>
          <w:sz w:val="24"/>
          <w:szCs w:val="24"/>
        </w:rPr>
        <w:t xml:space="preserve"> </w:t>
      </w:r>
      <w:r w:rsidRPr="00164F6B">
        <w:rPr>
          <w:sz w:val="24"/>
          <w:szCs w:val="24"/>
        </w:rPr>
        <w:t>чл.</w:t>
      </w:r>
      <w:r w:rsidRPr="00164F6B">
        <w:rPr>
          <w:spacing w:val="7"/>
          <w:sz w:val="24"/>
          <w:szCs w:val="24"/>
        </w:rPr>
        <w:t xml:space="preserve"> </w:t>
      </w:r>
      <w:r w:rsidRPr="00164F6B">
        <w:rPr>
          <w:sz w:val="24"/>
          <w:szCs w:val="24"/>
        </w:rPr>
        <w:t>10,</w:t>
      </w:r>
      <w:r w:rsidRPr="00164F6B">
        <w:rPr>
          <w:spacing w:val="6"/>
          <w:sz w:val="24"/>
          <w:szCs w:val="24"/>
        </w:rPr>
        <w:t xml:space="preserve"> </w:t>
      </w:r>
      <w:r w:rsidRPr="00164F6B">
        <w:rPr>
          <w:sz w:val="24"/>
          <w:szCs w:val="24"/>
        </w:rPr>
        <w:t>ал.</w:t>
      </w:r>
      <w:r w:rsidRPr="00164F6B">
        <w:rPr>
          <w:spacing w:val="6"/>
          <w:sz w:val="24"/>
          <w:szCs w:val="24"/>
        </w:rPr>
        <w:t xml:space="preserve"> </w:t>
      </w:r>
      <w:r w:rsidRPr="00164F6B">
        <w:rPr>
          <w:sz w:val="24"/>
          <w:szCs w:val="24"/>
        </w:rPr>
        <w:t>1,</w:t>
      </w:r>
      <w:r w:rsidRPr="00164F6B">
        <w:rPr>
          <w:spacing w:val="7"/>
          <w:sz w:val="24"/>
          <w:szCs w:val="24"/>
        </w:rPr>
        <w:t xml:space="preserve"> </w:t>
      </w:r>
      <w:r w:rsidRPr="00164F6B">
        <w:rPr>
          <w:sz w:val="24"/>
          <w:szCs w:val="24"/>
        </w:rPr>
        <w:t>т.</w:t>
      </w:r>
      <w:r w:rsidRPr="00164F6B">
        <w:rPr>
          <w:spacing w:val="7"/>
          <w:sz w:val="24"/>
          <w:szCs w:val="24"/>
        </w:rPr>
        <w:t xml:space="preserve"> </w:t>
      </w:r>
      <w:r w:rsidRPr="00164F6B">
        <w:rPr>
          <w:sz w:val="24"/>
          <w:szCs w:val="24"/>
        </w:rPr>
        <w:t>3,чл.</w:t>
      </w:r>
      <w:r w:rsidRPr="00164F6B">
        <w:rPr>
          <w:spacing w:val="6"/>
          <w:sz w:val="24"/>
          <w:szCs w:val="24"/>
        </w:rPr>
        <w:t xml:space="preserve"> </w:t>
      </w:r>
      <w:r w:rsidRPr="00164F6B">
        <w:rPr>
          <w:sz w:val="24"/>
          <w:szCs w:val="24"/>
        </w:rPr>
        <w:t>12,</w:t>
      </w:r>
      <w:r w:rsidRPr="00164F6B">
        <w:rPr>
          <w:spacing w:val="6"/>
          <w:sz w:val="24"/>
          <w:szCs w:val="24"/>
        </w:rPr>
        <w:t xml:space="preserve"> </w:t>
      </w:r>
      <w:r w:rsidRPr="00164F6B">
        <w:rPr>
          <w:sz w:val="24"/>
          <w:szCs w:val="24"/>
        </w:rPr>
        <w:t>ал.</w:t>
      </w:r>
      <w:r w:rsidRPr="00164F6B">
        <w:rPr>
          <w:spacing w:val="-52"/>
          <w:sz w:val="24"/>
          <w:szCs w:val="24"/>
        </w:rPr>
        <w:t xml:space="preserve"> </w:t>
      </w:r>
      <w:r w:rsidRPr="00164F6B">
        <w:rPr>
          <w:sz w:val="24"/>
          <w:szCs w:val="24"/>
        </w:rPr>
        <w:t>1 от „Наредбата за условията и реда за възлагане изпълнението на дейности в горските територии-</w:t>
      </w:r>
      <w:r w:rsidRPr="00164F6B">
        <w:rPr>
          <w:spacing w:val="1"/>
          <w:sz w:val="24"/>
          <w:szCs w:val="24"/>
        </w:rPr>
        <w:t xml:space="preserve"> </w:t>
      </w:r>
      <w:r w:rsidRPr="00164F6B">
        <w:rPr>
          <w:sz w:val="24"/>
          <w:szCs w:val="24"/>
        </w:rPr>
        <w:t>държавна и общинска собственост, и за ползването на дървесина и недървесни горски продукти”. Вид на</w:t>
      </w:r>
      <w:r w:rsidRPr="00164F6B">
        <w:rPr>
          <w:spacing w:val="-52"/>
          <w:sz w:val="24"/>
          <w:szCs w:val="24"/>
        </w:rPr>
        <w:t xml:space="preserve"> </w:t>
      </w:r>
      <w:r w:rsidRPr="00164F6B">
        <w:rPr>
          <w:sz w:val="24"/>
          <w:szCs w:val="24"/>
        </w:rPr>
        <w:t>процедурата: Открит</w:t>
      </w:r>
      <w:r w:rsidRPr="00164F6B">
        <w:rPr>
          <w:spacing w:val="-1"/>
          <w:sz w:val="24"/>
          <w:szCs w:val="24"/>
        </w:rPr>
        <w:t xml:space="preserve"> </w:t>
      </w:r>
      <w:r w:rsidRPr="00164F6B">
        <w:rPr>
          <w:sz w:val="24"/>
          <w:szCs w:val="24"/>
        </w:rPr>
        <w:t>конкурс</w:t>
      </w:r>
      <w:r w:rsidRPr="00164F6B">
        <w:rPr>
          <w:i/>
          <w:sz w:val="24"/>
          <w:szCs w:val="24"/>
        </w:rPr>
        <w:t>.</w:t>
      </w:r>
    </w:p>
    <w:p w:rsidR="00164F6B" w:rsidRPr="00164F6B" w:rsidRDefault="00164F6B" w:rsidP="00164F6B">
      <w:pPr>
        <w:pStyle w:val="TableParagraph"/>
        <w:jc w:val="both"/>
        <w:rPr>
          <w:i/>
          <w:sz w:val="24"/>
          <w:szCs w:val="24"/>
        </w:rPr>
      </w:pPr>
    </w:p>
    <w:p w:rsidR="00164F6B" w:rsidRPr="00164F6B" w:rsidRDefault="00164F6B" w:rsidP="00164F6B">
      <w:pPr>
        <w:pStyle w:val="TableParagraph"/>
        <w:jc w:val="both"/>
        <w:rPr>
          <w:sz w:val="24"/>
          <w:szCs w:val="24"/>
        </w:rPr>
      </w:pPr>
      <w:r w:rsidRPr="00164F6B">
        <w:rPr>
          <w:sz w:val="24"/>
          <w:szCs w:val="24"/>
        </w:rPr>
        <w:t>ПРЕДМЕТ</w:t>
      </w:r>
      <w:r w:rsidRPr="00164F6B">
        <w:rPr>
          <w:spacing w:val="-1"/>
          <w:sz w:val="24"/>
          <w:szCs w:val="24"/>
        </w:rPr>
        <w:t xml:space="preserve"> </w:t>
      </w:r>
      <w:r w:rsidRPr="00164F6B">
        <w:rPr>
          <w:sz w:val="24"/>
          <w:szCs w:val="24"/>
        </w:rPr>
        <w:t>НА</w:t>
      </w:r>
      <w:r w:rsidRPr="00164F6B">
        <w:rPr>
          <w:spacing w:val="-3"/>
          <w:sz w:val="24"/>
          <w:szCs w:val="24"/>
        </w:rPr>
        <w:t xml:space="preserve"> </w:t>
      </w:r>
      <w:r w:rsidRPr="00164F6B">
        <w:rPr>
          <w:sz w:val="24"/>
          <w:szCs w:val="24"/>
        </w:rPr>
        <w:t>ОТКРИТИЯ</w:t>
      </w:r>
      <w:r w:rsidRPr="00164F6B">
        <w:rPr>
          <w:spacing w:val="-4"/>
          <w:sz w:val="24"/>
          <w:szCs w:val="24"/>
        </w:rPr>
        <w:t xml:space="preserve"> </w:t>
      </w:r>
      <w:r w:rsidRPr="00164F6B">
        <w:rPr>
          <w:sz w:val="24"/>
          <w:szCs w:val="24"/>
        </w:rPr>
        <w:t>КОНКУРС,</w:t>
      </w:r>
      <w:r w:rsidRPr="00164F6B">
        <w:rPr>
          <w:spacing w:val="-2"/>
          <w:sz w:val="24"/>
          <w:szCs w:val="24"/>
        </w:rPr>
        <w:t xml:space="preserve"> </w:t>
      </w:r>
      <w:r w:rsidRPr="00164F6B">
        <w:rPr>
          <w:sz w:val="24"/>
          <w:szCs w:val="24"/>
        </w:rPr>
        <w:t>МЯСТО,</w:t>
      </w:r>
      <w:r w:rsidRPr="00164F6B">
        <w:rPr>
          <w:spacing w:val="-3"/>
          <w:sz w:val="24"/>
          <w:szCs w:val="24"/>
        </w:rPr>
        <w:t xml:space="preserve"> </w:t>
      </w:r>
      <w:r w:rsidRPr="00164F6B">
        <w:rPr>
          <w:sz w:val="24"/>
          <w:szCs w:val="24"/>
        </w:rPr>
        <w:t>СРОК</w:t>
      </w:r>
      <w:r w:rsidRPr="00164F6B">
        <w:rPr>
          <w:spacing w:val="-3"/>
          <w:sz w:val="24"/>
          <w:szCs w:val="24"/>
        </w:rPr>
        <w:t xml:space="preserve"> </w:t>
      </w:r>
      <w:r w:rsidRPr="00164F6B">
        <w:rPr>
          <w:sz w:val="24"/>
          <w:szCs w:val="24"/>
        </w:rPr>
        <w:t>ЗА</w:t>
      </w:r>
      <w:r w:rsidRPr="00164F6B">
        <w:rPr>
          <w:spacing w:val="-4"/>
          <w:sz w:val="24"/>
          <w:szCs w:val="24"/>
        </w:rPr>
        <w:t xml:space="preserve"> </w:t>
      </w:r>
      <w:r w:rsidRPr="00164F6B">
        <w:rPr>
          <w:sz w:val="24"/>
          <w:szCs w:val="24"/>
        </w:rPr>
        <w:t>ИЗПЪЛНЕНИЕ.</w:t>
      </w:r>
    </w:p>
    <w:p w:rsidR="00164F6B" w:rsidRPr="00164F6B" w:rsidRDefault="00164F6B" w:rsidP="00164F6B">
      <w:pPr>
        <w:pStyle w:val="TableParagraph"/>
        <w:jc w:val="both"/>
        <w:rPr>
          <w:sz w:val="24"/>
          <w:szCs w:val="24"/>
        </w:rPr>
      </w:pPr>
      <w:r>
        <w:rPr>
          <w:sz w:val="24"/>
          <w:szCs w:val="24"/>
        </w:rPr>
        <w:tab/>
      </w:r>
      <w:r w:rsidRPr="00164F6B">
        <w:rPr>
          <w:sz w:val="24"/>
          <w:szCs w:val="24"/>
        </w:rPr>
        <w:t>Тази процедура се провежда за определяне на изпълнител за възлагане на дейности в горски</w:t>
      </w:r>
      <w:r w:rsidRPr="00164F6B">
        <w:rPr>
          <w:spacing w:val="1"/>
          <w:sz w:val="24"/>
          <w:szCs w:val="24"/>
        </w:rPr>
        <w:t xml:space="preserve"> </w:t>
      </w:r>
      <w:r w:rsidRPr="00164F6B">
        <w:rPr>
          <w:sz w:val="24"/>
          <w:szCs w:val="24"/>
        </w:rPr>
        <w:t>територии- държавна собственост с предмет на дейност:</w:t>
      </w:r>
      <w:r w:rsidR="000D3E11">
        <w:rPr>
          <w:sz w:val="24"/>
          <w:szCs w:val="24"/>
        </w:rPr>
        <w:t xml:space="preserve"> </w:t>
      </w:r>
      <w:r w:rsidR="00B221EA" w:rsidRPr="00B221EA">
        <w:rPr>
          <w:b/>
          <w:sz w:val="24"/>
          <w:szCs w:val="24"/>
        </w:rPr>
        <w:t>„Товарене, транспортиране и разтоварване на дърва за огрев и трупи от временни горски складове на територията на „ЮИДП“ ДП ТП „ДГС Стара река“, с.Стара река до административната сграда на ТП „ДГС Стара река“</w:t>
      </w:r>
      <w:r w:rsidR="00B221EA">
        <w:rPr>
          <w:b/>
          <w:sz w:val="24"/>
          <w:szCs w:val="24"/>
        </w:rPr>
        <w:t xml:space="preserve"> </w:t>
      </w:r>
      <w:r w:rsidRPr="00164F6B">
        <w:rPr>
          <w:sz w:val="24"/>
          <w:szCs w:val="24"/>
        </w:rPr>
        <w:t xml:space="preserve">съгласно одобрена план-сметка, </w:t>
      </w:r>
      <w:r w:rsidR="000D3E11">
        <w:rPr>
          <w:sz w:val="24"/>
          <w:szCs w:val="24"/>
        </w:rPr>
        <w:t xml:space="preserve"> </w:t>
      </w:r>
      <w:r w:rsidRPr="00164F6B">
        <w:rPr>
          <w:sz w:val="24"/>
          <w:szCs w:val="24"/>
        </w:rPr>
        <w:t>а</w:t>
      </w:r>
      <w:r w:rsidRPr="00164F6B">
        <w:rPr>
          <w:spacing w:val="-52"/>
          <w:sz w:val="24"/>
          <w:szCs w:val="24"/>
        </w:rPr>
        <w:t xml:space="preserve"> </w:t>
      </w:r>
      <w:r w:rsidR="000D3E11">
        <w:rPr>
          <w:spacing w:val="-52"/>
          <w:sz w:val="24"/>
          <w:szCs w:val="24"/>
        </w:rPr>
        <w:t xml:space="preserve"> </w:t>
      </w:r>
      <w:r w:rsidRPr="00164F6B">
        <w:rPr>
          <w:sz w:val="24"/>
          <w:szCs w:val="24"/>
        </w:rPr>
        <w:t>именно:</w:t>
      </w:r>
    </w:p>
    <w:p w:rsidR="00164F6B" w:rsidRPr="00164F6B" w:rsidRDefault="00164F6B" w:rsidP="00164F6B">
      <w:pPr>
        <w:pStyle w:val="TableParagraph"/>
        <w:jc w:val="both"/>
        <w:rPr>
          <w:sz w:val="24"/>
          <w:szCs w:val="24"/>
        </w:rPr>
      </w:pPr>
      <w:r>
        <w:rPr>
          <w:sz w:val="24"/>
          <w:szCs w:val="24"/>
        </w:rPr>
        <w:tab/>
      </w:r>
      <w:r w:rsidRPr="00164F6B">
        <w:rPr>
          <w:sz w:val="24"/>
          <w:szCs w:val="24"/>
        </w:rPr>
        <w:t>Място на извършване на дейността: в горски територии- държавна собственост, в териториалния</w:t>
      </w:r>
      <w:r w:rsidRPr="00164F6B">
        <w:rPr>
          <w:spacing w:val="-52"/>
          <w:sz w:val="24"/>
          <w:szCs w:val="24"/>
        </w:rPr>
        <w:t xml:space="preserve"> </w:t>
      </w:r>
      <w:r w:rsidRPr="00164F6B">
        <w:rPr>
          <w:sz w:val="24"/>
          <w:szCs w:val="24"/>
        </w:rPr>
        <w:t>обхват</w:t>
      </w:r>
      <w:r w:rsidRPr="00164F6B">
        <w:rPr>
          <w:spacing w:val="-1"/>
          <w:sz w:val="24"/>
          <w:szCs w:val="24"/>
        </w:rPr>
        <w:t xml:space="preserve"> </w:t>
      </w:r>
      <w:r w:rsidRPr="00164F6B">
        <w:rPr>
          <w:sz w:val="24"/>
          <w:szCs w:val="24"/>
        </w:rPr>
        <w:t>на действие на</w:t>
      </w:r>
      <w:r w:rsidRPr="00164F6B">
        <w:rPr>
          <w:spacing w:val="-2"/>
          <w:sz w:val="24"/>
          <w:szCs w:val="24"/>
        </w:rPr>
        <w:t xml:space="preserve"> </w:t>
      </w:r>
      <w:r w:rsidRPr="00164F6B">
        <w:rPr>
          <w:sz w:val="24"/>
          <w:szCs w:val="24"/>
        </w:rPr>
        <w:t>ТП</w:t>
      </w:r>
      <w:r w:rsidRPr="00164F6B">
        <w:rPr>
          <w:spacing w:val="-4"/>
          <w:sz w:val="24"/>
          <w:szCs w:val="24"/>
        </w:rPr>
        <w:t xml:space="preserve"> </w:t>
      </w:r>
      <w:r w:rsidRPr="00164F6B">
        <w:rPr>
          <w:sz w:val="24"/>
          <w:szCs w:val="24"/>
        </w:rPr>
        <w:t>„ДГС</w:t>
      </w:r>
      <w:r w:rsidRPr="00164F6B">
        <w:rPr>
          <w:spacing w:val="-2"/>
          <w:sz w:val="24"/>
          <w:szCs w:val="24"/>
        </w:rPr>
        <w:t xml:space="preserve"> </w:t>
      </w:r>
      <w:r w:rsidR="00F6100B">
        <w:rPr>
          <w:sz w:val="24"/>
          <w:szCs w:val="24"/>
        </w:rPr>
        <w:t>Стара река</w:t>
      </w:r>
      <w:r w:rsidRPr="00164F6B">
        <w:rPr>
          <w:sz w:val="24"/>
          <w:szCs w:val="24"/>
        </w:rPr>
        <w:t>”</w:t>
      </w:r>
    </w:p>
    <w:p w:rsidR="00164F6B" w:rsidRPr="00164F6B" w:rsidRDefault="00164F6B" w:rsidP="00164F6B">
      <w:pPr>
        <w:pStyle w:val="TableParagraph"/>
        <w:jc w:val="both"/>
        <w:rPr>
          <w:sz w:val="24"/>
          <w:szCs w:val="24"/>
        </w:rPr>
      </w:pPr>
    </w:p>
    <w:tbl>
      <w:tblPr>
        <w:tblW w:w="9357"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7"/>
        <w:gridCol w:w="3141"/>
        <w:gridCol w:w="1053"/>
        <w:gridCol w:w="1227"/>
        <w:gridCol w:w="1789"/>
        <w:gridCol w:w="1560"/>
      </w:tblGrid>
      <w:tr w:rsidR="00164F6B" w:rsidRPr="00164F6B" w:rsidTr="00164F6B">
        <w:trPr>
          <w:trHeight w:val="797"/>
        </w:trPr>
        <w:tc>
          <w:tcPr>
            <w:tcW w:w="58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w w:val="96"/>
                <w:sz w:val="24"/>
                <w:szCs w:val="24"/>
              </w:rPr>
              <w:t>№</w:t>
            </w:r>
          </w:p>
        </w:tc>
        <w:tc>
          <w:tcPr>
            <w:tcW w:w="3141"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операции</w:t>
            </w:r>
          </w:p>
        </w:tc>
        <w:tc>
          <w:tcPr>
            <w:tcW w:w="1053"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мярка</w:t>
            </w:r>
          </w:p>
        </w:tc>
        <w:tc>
          <w:tcPr>
            <w:tcW w:w="122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количество</w:t>
            </w:r>
          </w:p>
        </w:tc>
        <w:tc>
          <w:tcPr>
            <w:tcW w:w="1789" w:type="dxa"/>
            <w:tcBorders>
              <w:left w:val="single" w:sz="4" w:space="0" w:color="000000"/>
              <w:right w:val="single" w:sz="4" w:space="0" w:color="000000"/>
            </w:tcBorders>
          </w:tcPr>
          <w:p w:rsidR="00164F6B" w:rsidRDefault="00164F6B" w:rsidP="00164F6B">
            <w:pPr>
              <w:pStyle w:val="TableParagraph"/>
              <w:jc w:val="both"/>
              <w:rPr>
                <w:spacing w:val="-54"/>
                <w:w w:val="95"/>
                <w:sz w:val="24"/>
                <w:szCs w:val="24"/>
              </w:rPr>
            </w:pPr>
            <w:r w:rsidRPr="00164F6B">
              <w:rPr>
                <w:w w:val="95"/>
                <w:sz w:val="24"/>
                <w:szCs w:val="24"/>
              </w:rPr>
              <w:t>единична</w:t>
            </w:r>
            <w:r w:rsidRPr="00164F6B">
              <w:rPr>
                <w:spacing w:val="24"/>
                <w:w w:val="95"/>
                <w:sz w:val="24"/>
                <w:szCs w:val="24"/>
              </w:rPr>
              <w:t xml:space="preserve"> </w:t>
            </w:r>
            <w:r w:rsidRPr="00164F6B">
              <w:rPr>
                <w:w w:val="95"/>
                <w:sz w:val="24"/>
                <w:szCs w:val="24"/>
              </w:rPr>
              <w:t>цена</w:t>
            </w:r>
            <w:r w:rsidRPr="00164F6B">
              <w:rPr>
                <w:spacing w:val="-54"/>
                <w:w w:val="95"/>
                <w:sz w:val="24"/>
                <w:szCs w:val="24"/>
              </w:rPr>
              <w:t xml:space="preserve"> </w:t>
            </w:r>
            <w:r>
              <w:rPr>
                <w:spacing w:val="-54"/>
                <w:w w:val="95"/>
                <w:sz w:val="24"/>
                <w:szCs w:val="24"/>
              </w:rPr>
              <w:t xml:space="preserve"> </w:t>
            </w:r>
          </w:p>
          <w:p w:rsidR="00164F6B" w:rsidRPr="00164F6B" w:rsidRDefault="00164F6B" w:rsidP="00164F6B">
            <w:pPr>
              <w:pStyle w:val="TableParagraph"/>
              <w:jc w:val="both"/>
              <w:rPr>
                <w:sz w:val="24"/>
                <w:szCs w:val="24"/>
              </w:rPr>
            </w:pPr>
            <w:r w:rsidRPr="00164F6B">
              <w:rPr>
                <w:spacing w:val="-3"/>
                <w:sz w:val="24"/>
                <w:szCs w:val="24"/>
              </w:rPr>
              <w:t>лв.</w:t>
            </w:r>
            <w:r w:rsidRPr="00164F6B">
              <w:rPr>
                <w:spacing w:val="-9"/>
                <w:sz w:val="24"/>
                <w:szCs w:val="24"/>
              </w:rPr>
              <w:t xml:space="preserve"> </w:t>
            </w:r>
            <w:r w:rsidRPr="00164F6B">
              <w:rPr>
                <w:spacing w:val="-2"/>
                <w:sz w:val="24"/>
                <w:szCs w:val="24"/>
              </w:rPr>
              <w:t>без</w:t>
            </w:r>
            <w:r w:rsidRPr="00164F6B">
              <w:rPr>
                <w:spacing w:val="-13"/>
                <w:sz w:val="24"/>
                <w:szCs w:val="24"/>
              </w:rPr>
              <w:t xml:space="preserve"> </w:t>
            </w:r>
            <w:r w:rsidRPr="00164F6B">
              <w:rPr>
                <w:spacing w:val="-2"/>
                <w:sz w:val="24"/>
                <w:szCs w:val="24"/>
              </w:rPr>
              <w:t>ДДС</w:t>
            </w:r>
          </w:p>
        </w:tc>
        <w:tc>
          <w:tcPr>
            <w:tcW w:w="1560" w:type="dxa"/>
            <w:tcBorders>
              <w:left w:val="single" w:sz="4" w:space="0" w:color="000000"/>
              <w:right w:val="single" w:sz="8" w:space="0" w:color="0000D0"/>
            </w:tcBorders>
          </w:tcPr>
          <w:p w:rsidR="00164F6B" w:rsidRPr="00164F6B" w:rsidRDefault="00164F6B" w:rsidP="00164F6B">
            <w:pPr>
              <w:pStyle w:val="TableParagraph"/>
              <w:jc w:val="both"/>
              <w:rPr>
                <w:sz w:val="24"/>
                <w:szCs w:val="24"/>
              </w:rPr>
            </w:pPr>
            <w:r w:rsidRPr="00164F6B">
              <w:rPr>
                <w:w w:val="95"/>
                <w:sz w:val="24"/>
                <w:szCs w:val="24"/>
              </w:rPr>
              <w:t>начална</w:t>
            </w:r>
            <w:r>
              <w:rPr>
                <w:spacing w:val="27"/>
                <w:w w:val="95"/>
                <w:sz w:val="24"/>
                <w:szCs w:val="24"/>
              </w:rPr>
              <w:t xml:space="preserve"> </w:t>
            </w:r>
            <w:r w:rsidRPr="00164F6B">
              <w:rPr>
                <w:w w:val="95"/>
                <w:sz w:val="24"/>
                <w:szCs w:val="24"/>
              </w:rPr>
              <w:t>цена</w:t>
            </w:r>
            <w:r w:rsidRPr="00164F6B">
              <w:rPr>
                <w:spacing w:val="-54"/>
                <w:w w:val="95"/>
                <w:sz w:val="24"/>
                <w:szCs w:val="24"/>
              </w:rPr>
              <w:t xml:space="preserve"> </w:t>
            </w:r>
            <w:r w:rsidRPr="00164F6B">
              <w:rPr>
                <w:w w:val="95"/>
                <w:sz w:val="24"/>
                <w:szCs w:val="24"/>
              </w:rPr>
              <w:t>лв.</w:t>
            </w:r>
            <w:r w:rsidRPr="00164F6B">
              <w:rPr>
                <w:spacing w:val="2"/>
                <w:w w:val="95"/>
                <w:sz w:val="24"/>
                <w:szCs w:val="24"/>
              </w:rPr>
              <w:t xml:space="preserve"> </w:t>
            </w:r>
            <w:r w:rsidRPr="00164F6B">
              <w:rPr>
                <w:w w:val="95"/>
                <w:sz w:val="24"/>
                <w:szCs w:val="24"/>
              </w:rPr>
              <w:t>без</w:t>
            </w:r>
            <w:r w:rsidRPr="00164F6B">
              <w:rPr>
                <w:spacing w:val="-2"/>
                <w:w w:val="95"/>
                <w:sz w:val="24"/>
                <w:szCs w:val="24"/>
              </w:rPr>
              <w:t xml:space="preserve"> </w:t>
            </w:r>
            <w:r w:rsidRPr="00164F6B">
              <w:rPr>
                <w:w w:val="95"/>
                <w:sz w:val="24"/>
                <w:szCs w:val="24"/>
              </w:rPr>
              <w:t>ДДС</w:t>
            </w:r>
          </w:p>
        </w:tc>
      </w:tr>
      <w:tr w:rsidR="00164F6B" w:rsidRPr="00164F6B" w:rsidTr="00164F6B">
        <w:trPr>
          <w:trHeight w:val="777"/>
        </w:trPr>
        <w:tc>
          <w:tcPr>
            <w:tcW w:w="58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w w:val="96"/>
                <w:sz w:val="24"/>
                <w:szCs w:val="24"/>
              </w:rPr>
              <w:t>1</w:t>
            </w:r>
          </w:p>
        </w:tc>
        <w:tc>
          <w:tcPr>
            <w:tcW w:w="3141"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r w:rsidRPr="00164F6B">
              <w:rPr>
                <w:w w:val="95"/>
                <w:sz w:val="24"/>
                <w:szCs w:val="24"/>
              </w:rPr>
              <w:t>Товарене,</w:t>
            </w:r>
            <w:r w:rsidRPr="00164F6B">
              <w:rPr>
                <w:spacing w:val="9"/>
                <w:w w:val="95"/>
                <w:sz w:val="24"/>
                <w:szCs w:val="24"/>
              </w:rPr>
              <w:t xml:space="preserve"> </w:t>
            </w:r>
            <w:r w:rsidRPr="00164F6B">
              <w:rPr>
                <w:w w:val="95"/>
                <w:sz w:val="24"/>
                <w:szCs w:val="24"/>
              </w:rPr>
              <w:t>транспортиране</w:t>
            </w:r>
            <w:r w:rsidRPr="00164F6B">
              <w:rPr>
                <w:spacing w:val="12"/>
                <w:w w:val="95"/>
                <w:sz w:val="24"/>
                <w:szCs w:val="24"/>
              </w:rPr>
              <w:t xml:space="preserve"> </w:t>
            </w:r>
            <w:r w:rsidRPr="00164F6B">
              <w:rPr>
                <w:w w:val="95"/>
                <w:sz w:val="24"/>
                <w:szCs w:val="24"/>
              </w:rPr>
              <w:t>и</w:t>
            </w:r>
            <w:r w:rsidRPr="00164F6B">
              <w:rPr>
                <w:spacing w:val="1"/>
                <w:w w:val="95"/>
                <w:sz w:val="24"/>
                <w:szCs w:val="24"/>
              </w:rPr>
              <w:t xml:space="preserve"> </w:t>
            </w:r>
            <w:r w:rsidRPr="00164F6B">
              <w:rPr>
                <w:w w:val="95"/>
                <w:sz w:val="24"/>
                <w:szCs w:val="24"/>
              </w:rPr>
              <w:t>разтоварване</w:t>
            </w:r>
            <w:r w:rsidRPr="00164F6B">
              <w:rPr>
                <w:spacing w:val="8"/>
                <w:w w:val="95"/>
                <w:sz w:val="24"/>
                <w:szCs w:val="24"/>
              </w:rPr>
              <w:t xml:space="preserve"> </w:t>
            </w:r>
            <w:r w:rsidRPr="00164F6B">
              <w:rPr>
                <w:w w:val="95"/>
                <w:sz w:val="24"/>
                <w:szCs w:val="24"/>
              </w:rPr>
              <w:t>на</w:t>
            </w:r>
            <w:r w:rsidRPr="00164F6B">
              <w:rPr>
                <w:spacing w:val="9"/>
                <w:w w:val="95"/>
                <w:sz w:val="24"/>
                <w:szCs w:val="24"/>
              </w:rPr>
              <w:t xml:space="preserve"> </w:t>
            </w:r>
            <w:r w:rsidRPr="00164F6B">
              <w:rPr>
                <w:w w:val="95"/>
                <w:sz w:val="24"/>
                <w:szCs w:val="24"/>
              </w:rPr>
              <w:t>дърва</w:t>
            </w:r>
            <w:r w:rsidRPr="00164F6B">
              <w:rPr>
                <w:spacing w:val="9"/>
                <w:w w:val="95"/>
                <w:sz w:val="24"/>
                <w:szCs w:val="24"/>
              </w:rPr>
              <w:t xml:space="preserve"> </w:t>
            </w:r>
            <w:r w:rsidRPr="00164F6B">
              <w:rPr>
                <w:w w:val="95"/>
                <w:sz w:val="24"/>
                <w:szCs w:val="24"/>
              </w:rPr>
              <w:t>за</w:t>
            </w:r>
            <w:r w:rsidRPr="00164F6B">
              <w:rPr>
                <w:spacing w:val="9"/>
                <w:w w:val="95"/>
                <w:sz w:val="24"/>
                <w:szCs w:val="24"/>
              </w:rPr>
              <w:t xml:space="preserve"> </w:t>
            </w:r>
            <w:r w:rsidRPr="00164F6B">
              <w:rPr>
                <w:w w:val="95"/>
                <w:sz w:val="24"/>
                <w:szCs w:val="24"/>
              </w:rPr>
              <w:t>огрев</w:t>
            </w:r>
          </w:p>
        </w:tc>
        <w:tc>
          <w:tcPr>
            <w:tcW w:w="1053"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пр.м3</w:t>
            </w:r>
          </w:p>
        </w:tc>
        <w:tc>
          <w:tcPr>
            <w:tcW w:w="122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80</w:t>
            </w:r>
          </w:p>
        </w:tc>
        <w:tc>
          <w:tcPr>
            <w:tcW w:w="1789"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24,00</w:t>
            </w:r>
          </w:p>
        </w:tc>
        <w:tc>
          <w:tcPr>
            <w:tcW w:w="1560" w:type="dxa"/>
            <w:tcBorders>
              <w:left w:val="single" w:sz="4" w:space="0" w:color="000000"/>
              <w:right w:val="single" w:sz="8" w:space="0" w:color="0000D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1920</w:t>
            </w:r>
          </w:p>
        </w:tc>
      </w:tr>
      <w:tr w:rsidR="00164F6B" w:rsidRPr="00164F6B" w:rsidTr="00164F6B">
        <w:trPr>
          <w:trHeight w:val="777"/>
        </w:trPr>
        <w:tc>
          <w:tcPr>
            <w:tcW w:w="58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w w:val="96"/>
                <w:sz w:val="24"/>
                <w:szCs w:val="24"/>
              </w:rPr>
              <w:t>2</w:t>
            </w:r>
          </w:p>
        </w:tc>
        <w:tc>
          <w:tcPr>
            <w:tcW w:w="3141"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r w:rsidRPr="00164F6B">
              <w:rPr>
                <w:w w:val="95"/>
                <w:sz w:val="24"/>
                <w:szCs w:val="24"/>
              </w:rPr>
              <w:t>Товарене,</w:t>
            </w:r>
            <w:r w:rsidRPr="00164F6B">
              <w:rPr>
                <w:spacing w:val="13"/>
                <w:w w:val="95"/>
                <w:sz w:val="24"/>
                <w:szCs w:val="24"/>
              </w:rPr>
              <w:t xml:space="preserve"> </w:t>
            </w:r>
            <w:r w:rsidRPr="00164F6B">
              <w:rPr>
                <w:w w:val="95"/>
                <w:sz w:val="24"/>
                <w:szCs w:val="24"/>
              </w:rPr>
              <w:t>транспортиране и разтоварване на трупи</w:t>
            </w:r>
          </w:p>
        </w:tc>
        <w:tc>
          <w:tcPr>
            <w:tcW w:w="1053"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пл.м3</w:t>
            </w:r>
          </w:p>
        </w:tc>
        <w:tc>
          <w:tcPr>
            <w:tcW w:w="122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B221EA" w:rsidP="00164F6B">
            <w:pPr>
              <w:pStyle w:val="TableParagraph"/>
              <w:jc w:val="both"/>
              <w:rPr>
                <w:sz w:val="24"/>
                <w:szCs w:val="24"/>
              </w:rPr>
            </w:pPr>
            <w:r>
              <w:rPr>
                <w:sz w:val="24"/>
                <w:szCs w:val="24"/>
              </w:rPr>
              <w:t>50</w:t>
            </w:r>
          </w:p>
        </w:tc>
        <w:tc>
          <w:tcPr>
            <w:tcW w:w="1789"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26,00</w:t>
            </w:r>
          </w:p>
        </w:tc>
        <w:tc>
          <w:tcPr>
            <w:tcW w:w="1560" w:type="dxa"/>
            <w:tcBorders>
              <w:left w:val="single" w:sz="4" w:space="0" w:color="000000"/>
              <w:right w:val="single" w:sz="8" w:space="0" w:color="0000D0"/>
            </w:tcBorders>
          </w:tcPr>
          <w:p w:rsidR="00164F6B" w:rsidRPr="00164F6B" w:rsidRDefault="00164F6B" w:rsidP="00164F6B">
            <w:pPr>
              <w:pStyle w:val="TableParagraph"/>
              <w:jc w:val="both"/>
              <w:rPr>
                <w:sz w:val="24"/>
                <w:szCs w:val="24"/>
              </w:rPr>
            </w:pPr>
          </w:p>
          <w:p w:rsidR="00164F6B" w:rsidRPr="00164F6B" w:rsidRDefault="00B221EA" w:rsidP="00164F6B">
            <w:pPr>
              <w:pStyle w:val="TableParagraph"/>
              <w:jc w:val="both"/>
              <w:rPr>
                <w:sz w:val="24"/>
                <w:szCs w:val="24"/>
              </w:rPr>
            </w:pPr>
            <w:r>
              <w:rPr>
                <w:sz w:val="24"/>
                <w:szCs w:val="24"/>
              </w:rPr>
              <w:t>1300</w:t>
            </w:r>
          </w:p>
        </w:tc>
      </w:tr>
      <w:tr w:rsidR="00164F6B" w:rsidRPr="00164F6B" w:rsidTr="00164F6B">
        <w:trPr>
          <w:trHeight w:val="645"/>
        </w:trPr>
        <w:tc>
          <w:tcPr>
            <w:tcW w:w="587" w:type="dxa"/>
            <w:tcBorders>
              <w:left w:val="single" w:sz="4" w:space="0" w:color="000000"/>
              <w:right w:val="single" w:sz="4" w:space="0" w:color="000000"/>
            </w:tcBorders>
          </w:tcPr>
          <w:p w:rsidR="00164F6B" w:rsidRPr="00164F6B" w:rsidRDefault="00164F6B" w:rsidP="00164F6B">
            <w:pPr>
              <w:pStyle w:val="TableParagraph"/>
              <w:jc w:val="both"/>
              <w:rPr>
                <w:sz w:val="24"/>
                <w:szCs w:val="24"/>
              </w:rPr>
            </w:pPr>
          </w:p>
        </w:tc>
        <w:tc>
          <w:tcPr>
            <w:tcW w:w="7210" w:type="dxa"/>
            <w:gridSpan w:val="4"/>
            <w:tcBorders>
              <w:left w:val="single" w:sz="4" w:space="0" w:color="000000"/>
              <w:right w:val="single" w:sz="4" w:space="0" w:color="000000"/>
            </w:tcBorders>
          </w:tcPr>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w w:val="95"/>
                <w:sz w:val="24"/>
                <w:szCs w:val="24"/>
              </w:rPr>
              <w:t>Обща</w:t>
            </w:r>
            <w:r w:rsidRPr="00164F6B">
              <w:rPr>
                <w:spacing w:val="15"/>
                <w:w w:val="95"/>
                <w:sz w:val="24"/>
                <w:szCs w:val="24"/>
              </w:rPr>
              <w:t xml:space="preserve"> </w:t>
            </w:r>
            <w:r w:rsidRPr="00164F6B">
              <w:rPr>
                <w:w w:val="95"/>
                <w:sz w:val="24"/>
                <w:szCs w:val="24"/>
              </w:rPr>
              <w:t>стойност</w:t>
            </w:r>
            <w:r w:rsidRPr="00164F6B">
              <w:rPr>
                <w:spacing w:val="5"/>
                <w:w w:val="95"/>
                <w:sz w:val="24"/>
                <w:szCs w:val="24"/>
              </w:rPr>
              <w:t xml:space="preserve"> </w:t>
            </w:r>
            <w:r w:rsidRPr="00164F6B">
              <w:rPr>
                <w:w w:val="95"/>
                <w:sz w:val="24"/>
                <w:szCs w:val="24"/>
              </w:rPr>
              <w:t>без</w:t>
            </w:r>
            <w:r w:rsidRPr="00164F6B">
              <w:rPr>
                <w:spacing w:val="19"/>
                <w:w w:val="95"/>
                <w:sz w:val="24"/>
                <w:szCs w:val="24"/>
              </w:rPr>
              <w:t xml:space="preserve"> </w:t>
            </w:r>
            <w:r w:rsidRPr="00164F6B">
              <w:rPr>
                <w:w w:val="95"/>
                <w:sz w:val="24"/>
                <w:szCs w:val="24"/>
              </w:rPr>
              <w:t>включено</w:t>
            </w:r>
            <w:r w:rsidRPr="00164F6B">
              <w:rPr>
                <w:spacing w:val="15"/>
                <w:w w:val="95"/>
                <w:sz w:val="24"/>
                <w:szCs w:val="24"/>
              </w:rPr>
              <w:t xml:space="preserve"> </w:t>
            </w:r>
            <w:r w:rsidRPr="00164F6B">
              <w:rPr>
                <w:w w:val="95"/>
                <w:sz w:val="24"/>
                <w:szCs w:val="24"/>
              </w:rPr>
              <w:t>ДДС</w:t>
            </w:r>
          </w:p>
        </w:tc>
        <w:tc>
          <w:tcPr>
            <w:tcW w:w="1560" w:type="dxa"/>
            <w:tcBorders>
              <w:left w:val="single" w:sz="4" w:space="0" w:color="000000"/>
              <w:right w:val="single" w:sz="8" w:space="0" w:color="0000D0"/>
            </w:tcBorders>
          </w:tcPr>
          <w:p w:rsidR="00164F6B" w:rsidRPr="00164F6B" w:rsidRDefault="00164F6B" w:rsidP="00164F6B">
            <w:pPr>
              <w:pStyle w:val="TableParagraph"/>
              <w:jc w:val="both"/>
              <w:rPr>
                <w:sz w:val="24"/>
                <w:szCs w:val="24"/>
              </w:rPr>
            </w:pPr>
          </w:p>
          <w:p w:rsidR="00164F6B" w:rsidRPr="00164F6B" w:rsidRDefault="00B221EA" w:rsidP="00164F6B">
            <w:pPr>
              <w:pStyle w:val="TableParagraph"/>
              <w:jc w:val="both"/>
              <w:rPr>
                <w:sz w:val="24"/>
                <w:szCs w:val="24"/>
              </w:rPr>
            </w:pPr>
            <w:r>
              <w:rPr>
                <w:sz w:val="24"/>
                <w:szCs w:val="24"/>
              </w:rPr>
              <w:t>3220</w:t>
            </w:r>
          </w:p>
        </w:tc>
      </w:tr>
    </w:tbl>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Срок</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изпълнение</w:t>
      </w:r>
      <w:r w:rsidRPr="00164F6B">
        <w:rPr>
          <w:spacing w:val="-1"/>
          <w:sz w:val="24"/>
          <w:szCs w:val="24"/>
        </w:rPr>
        <w:t xml:space="preserve"> </w:t>
      </w:r>
      <w:r w:rsidRPr="00164F6B">
        <w:rPr>
          <w:sz w:val="24"/>
          <w:szCs w:val="24"/>
        </w:rPr>
        <w:t>на</w:t>
      </w:r>
      <w:r w:rsidRPr="00164F6B">
        <w:rPr>
          <w:spacing w:val="-1"/>
          <w:sz w:val="24"/>
          <w:szCs w:val="24"/>
        </w:rPr>
        <w:t xml:space="preserve"> </w:t>
      </w:r>
      <w:r w:rsidRPr="00164F6B">
        <w:rPr>
          <w:sz w:val="24"/>
          <w:szCs w:val="24"/>
        </w:rPr>
        <w:t>възлаганите</w:t>
      </w:r>
      <w:r w:rsidRPr="00164F6B">
        <w:rPr>
          <w:spacing w:val="-3"/>
          <w:sz w:val="24"/>
          <w:szCs w:val="24"/>
        </w:rPr>
        <w:t xml:space="preserve"> </w:t>
      </w:r>
      <w:r w:rsidRPr="00164F6B">
        <w:rPr>
          <w:sz w:val="24"/>
          <w:szCs w:val="24"/>
        </w:rPr>
        <w:t>дейности: 12</w:t>
      </w:r>
      <w:r w:rsidRPr="00164F6B">
        <w:rPr>
          <w:spacing w:val="-1"/>
          <w:sz w:val="24"/>
          <w:szCs w:val="24"/>
        </w:rPr>
        <w:t xml:space="preserve"> </w:t>
      </w:r>
      <w:r w:rsidRPr="00164F6B">
        <w:rPr>
          <w:sz w:val="24"/>
          <w:szCs w:val="24"/>
        </w:rPr>
        <w:t>месеца</w:t>
      </w:r>
      <w:r w:rsidRPr="00164F6B">
        <w:rPr>
          <w:spacing w:val="-1"/>
          <w:sz w:val="24"/>
          <w:szCs w:val="24"/>
        </w:rPr>
        <w:t xml:space="preserve"> </w:t>
      </w:r>
      <w:r w:rsidRPr="00164F6B">
        <w:rPr>
          <w:sz w:val="24"/>
          <w:szCs w:val="24"/>
        </w:rPr>
        <w:t>от</w:t>
      </w:r>
      <w:r w:rsidRPr="00164F6B">
        <w:rPr>
          <w:spacing w:val="-4"/>
          <w:sz w:val="24"/>
          <w:szCs w:val="24"/>
        </w:rPr>
        <w:t xml:space="preserve"> </w:t>
      </w:r>
      <w:r w:rsidRPr="00164F6B">
        <w:rPr>
          <w:sz w:val="24"/>
          <w:szCs w:val="24"/>
        </w:rPr>
        <w:t>сключване</w:t>
      </w:r>
      <w:r w:rsidRPr="00164F6B">
        <w:rPr>
          <w:spacing w:val="-1"/>
          <w:sz w:val="24"/>
          <w:szCs w:val="24"/>
        </w:rPr>
        <w:t xml:space="preserve"> </w:t>
      </w:r>
      <w:r w:rsidRPr="00164F6B">
        <w:rPr>
          <w:sz w:val="24"/>
          <w:szCs w:val="24"/>
        </w:rPr>
        <w:t>на</w:t>
      </w:r>
      <w:r w:rsidRPr="00164F6B">
        <w:rPr>
          <w:spacing w:val="-4"/>
          <w:sz w:val="24"/>
          <w:szCs w:val="24"/>
        </w:rPr>
        <w:t xml:space="preserve"> </w:t>
      </w:r>
      <w:r w:rsidRPr="00164F6B">
        <w:rPr>
          <w:sz w:val="24"/>
          <w:szCs w:val="24"/>
        </w:rPr>
        <w:t>договора.</w:t>
      </w: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НАЧАЛНА</w:t>
      </w:r>
      <w:r w:rsidRPr="00164F6B">
        <w:rPr>
          <w:spacing w:val="-4"/>
          <w:sz w:val="24"/>
          <w:szCs w:val="24"/>
        </w:rPr>
        <w:t xml:space="preserve"> </w:t>
      </w:r>
      <w:r w:rsidRPr="00164F6B">
        <w:rPr>
          <w:sz w:val="24"/>
          <w:szCs w:val="24"/>
        </w:rPr>
        <w:t>ЦЕНА</w:t>
      </w:r>
    </w:p>
    <w:p w:rsidR="00164F6B" w:rsidRPr="00164F6B" w:rsidRDefault="00164F6B" w:rsidP="00164F6B">
      <w:pPr>
        <w:pStyle w:val="TableParagraph"/>
        <w:jc w:val="both"/>
        <w:rPr>
          <w:sz w:val="24"/>
          <w:szCs w:val="24"/>
        </w:rPr>
      </w:pPr>
      <w:r>
        <w:rPr>
          <w:sz w:val="24"/>
          <w:szCs w:val="24"/>
        </w:rPr>
        <w:tab/>
      </w:r>
      <w:r w:rsidRPr="00164F6B">
        <w:rPr>
          <w:sz w:val="24"/>
          <w:szCs w:val="24"/>
        </w:rPr>
        <w:t xml:space="preserve">Началната цена, над която участниците не могат да правят валидни предложения е </w:t>
      </w:r>
      <w:r w:rsidR="00BA593E">
        <w:rPr>
          <w:sz w:val="24"/>
          <w:szCs w:val="24"/>
          <w:lang w:val="en-US"/>
        </w:rPr>
        <w:t>3220 /</w:t>
      </w:r>
      <w:proofErr w:type="spellStart"/>
      <w:r w:rsidR="00BA593E">
        <w:rPr>
          <w:sz w:val="24"/>
          <w:szCs w:val="24"/>
          <w:lang w:val="en-US"/>
        </w:rPr>
        <w:t>три</w:t>
      </w:r>
      <w:proofErr w:type="spellEnd"/>
      <w:r w:rsidR="00BA593E">
        <w:rPr>
          <w:sz w:val="24"/>
          <w:szCs w:val="24"/>
          <w:lang w:val="en-US"/>
        </w:rPr>
        <w:t xml:space="preserve"> </w:t>
      </w:r>
      <w:proofErr w:type="spellStart"/>
      <w:r w:rsidR="00BA593E">
        <w:rPr>
          <w:sz w:val="24"/>
          <w:szCs w:val="24"/>
          <w:lang w:val="en-US"/>
        </w:rPr>
        <w:t>хиляди</w:t>
      </w:r>
      <w:proofErr w:type="spellEnd"/>
      <w:r w:rsidR="00BA593E">
        <w:rPr>
          <w:sz w:val="24"/>
          <w:szCs w:val="24"/>
          <w:lang w:val="en-US"/>
        </w:rPr>
        <w:t xml:space="preserve"> </w:t>
      </w:r>
      <w:proofErr w:type="spellStart"/>
      <w:r w:rsidR="00BA593E">
        <w:rPr>
          <w:sz w:val="24"/>
          <w:szCs w:val="24"/>
          <w:lang w:val="en-US"/>
        </w:rPr>
        <w:t>двеста</w:t>
      </w:r>
      <w:proofErr w:type="spellEnd"/>
      <w:r w:rsidR="00BA593E">
        <w:rPr>
          <w:sz w:val="24"/>
          <w:szCs w:val="24"/>
          <w:lang w:val="en-US"/>
        </w:rPr>
        <w:t xml:space="preserve"> и </w:t>
      </w:r>
      <w:proofErr w:type="spellStart"/>
      <w:r w:rsidR="00BA593E">
        <w:rPr>
          <w:sz w:val="24"/>
          <w:szCs w:val="24"/>
          <w:lang w:val="en-US"/>
        </w:rPr>
        <w:t>двадесет</w:t>
      </w:r>
      <w:proofErr w:type="spellEnd"/>
      <w:r w:rsidR="00BA593E">
        <w:rPr>
          <w:sz w:val="24"/>
          <w:szCs w:val="24"/>
          <w:lang w:val="en-US"/>
        </w:rPr>
        <w:t>/</w:t>
      </w:r>
      <w:r w:rsidRPr="00164F6B">
        <w:rPr>
          <w:spacing w:val="-2"/>
          <w:sz w:val="24"/>
          <w:szCs w:val="24"/>
        </w:rPr>
        <w:t xml:space="preserve"> </w:t>
      </w:r>
      <w:r w:rsidRPr="00164F6B">
        <w:rPr>
          <w:sz w:val="24"/>
          <w:szCs w:val="24"/>
        </w:rPr>
        <w:t>лв. без</w:t>
      </w:r>
      <w:r w:rsidRPr="00164F6B">
        <w:rPr>
          <w:spacing w:val="-1"/>
          <w:sz w:val="24"/>
          <w:szCs w:val="24"/>
        </w:rPr>
        <w:t xml:space="preserve"> </w:t>
      </w:r>
      <w:r w:rsidRPr="00164F6B">
        <w:rPr>
          <w:sz w:val="24"/>
          <w:szCs w:val="24"/>
        </w:rPr>
        <w:t>ДДС.</w:t>
      </w: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ОГЛЕД</w:t>
      </w:r>
      <w:r w:rsidRPr="00164F6B">
        <w:rPr>
          <w:spacing w:val="-2"/>
          <w:sz w:val="24"/>
          <w:szCs w:val="24"/>
        </w:rPr>
        <w:t xml:space="preserve"> </w:t>
      </w:r>
      <w:r w:rsidRPr="00164F6B">
        <w:rPr>
          <w:sz w:val="24"/>
          <w:szCs w:val="24"/>
        </w:rPr>
        <w:t>НА</w:t>
      </w:r>
      <w:r w:rsidRPr="00164F6B">
        <w:rPr>
          <w:spacing w:val="-2"/>
          <w:sz w:val="24"/>
          <w:szCs w:val="24"/>
        </w:rPr>
        <w:t xml:space="preserve"> </w:t>
      </w:r>
      <w:r w:rsidRPr="00164F6B">
        <w:rPr>
          <w:sz w:val="24"/>
          <w:szCs w:val="24"/>
        </w:rPr>
        <w:t>ОБЕКТИТЕ.</w:t>
      </w:r>
    </w:p>
    <w:p w:rsidR="00164F6B" w:rsidRPr="00164F6B" w:rsidRDefault="00164F6B" w:rsidP="00164F6B">
      <w:pPr>
        <w:pStyle w:val="TableParagraph"/>
        <w:jc w:val="both"/>
        <w:rPr>
          <w:sz w:val="24"/>
          <w:szCs w:val="24"/>
        </w:rPr>
      </w:pPr>
      <w:r>
        <w:rPr>
          <w:sz w:val="24"/>
          <w:szCs w:val="24"/>
        </w:rPr>
        <w:tab/>
      </w:r>
      <w:r w:rsidRPr="00164F6B">
        <w:rPr>
          <w:sz w:val="24"/>
          <w:szCs w:val="24"/>
        </w:rPr>
        <w:t>Участниците в процедурата могат да извършат предварителен оглед на обекта и да се запознаят с</w:t>
      </w:r>
      <w:r w:rsidRPr="00164F6B">
        <w:rPr>
          <w:spacing w:val="1"/>
          <w:sz w:val="24"/>
          <w:szCs w:val="24"/>
        </w:rPr>
        <w:t xml:space="preserve"> </w:t>
      </w:r>
      <w:r w:rsidRPr="00164F6B">
        <w:rPr>
          <w:sz w:val="24"/>
          <w:szCs w:val="24"/>
        </w:rPr>
        <w:t>условията,</w:t>
      </w:r>
      <w:r w:rsidRPr="00164F6B">
        <w:rPr>
          <w:spacing w:val="-1"/>
          <w:sz w:val="24"/>
          <w:szCs w:val="24"/>
        </w:rPr>
        <w:t xml:space="preserve"> </w:t>
      </w:r>
      <w:r w:rsidRPr="00164F6B">
        <w:rPr>
          <w:sz w:val="24"/>
          <w:szCs w:val="24"/>
        </w:rPr>
        <w:t>при</w:t>
      </w:r>
      <w:r w:rsidRPr="00164F6B">
        <w:rPr>
          <w:spacing w:val="-1"/>
          <w:sz w:val="24"/>
          <w:szCs w:val="24"/>
        </w:rPr>
        <w:t xml:space="preserve"> </w:t>
      </w:r>
      <w:r w:rsidRPr="00164F6B">
        <w:rPr>
          <w:sz w:val="24"/>
          <w:szCs w:val="24"/>
        </w:rPr>
        <w:t>които ще</w:t>
      </w:r>
      <w:r w:rsidRPr="00164F6B">
        <w:rPr>
          <w:spacing w:val="-2"/>
          <w:sz w:val="24"/>
          <w:szCs w:val="24"/>
        </w:rPr>
        <w:t xml:space="preserve"> </w:t>
      </w:r>
      <w:r w:rsidRPr="00164F6B">
        <w:rPr>
          <w:sz w:val="24"/>
          <w:szCs w:val="24"/>
        </w:rPr>
        <w:t>се извършва</w:t>
      </w:r>
      <w:r w:rsidRPr="00164F6B">
        <w:rPr>
          <w:spacing w:val="1"/>
          <w:sz w:val="24"/>
          <w:szCs w:val="24"/>
        </w:rPr>
        <w:t xml:space="preserve"> </w:t>
      </w:r>
      <w:r w:rsidRPr="00164F6B">
        <w:rPr>
          <w:sz w:val="24"/>
          <w:szCs w:val="24"/>
        </w:rPr>
        <w:t>транспортирането на дървесината.</w:t>
      </w:r>
    </w:p>
    <w:p w:rsidR="00164F6B" w:rsidRPr="00164F6B" w:rsidRDefault="00164F6B" w:rsidP="00164F6B">
      <w:pPr>
        <w:pStyle w:val="TableParagraph"/>
        <w:jc w:val="both"/>
        <w:rPr>
          <w:sz w:val="24"/>
          <w:szCs w:val="24"/>
        </w:rPr>
      </w:pPr>
      <w:r w:rsidRPr="00164F6B">
        <w:rPr>
          <w:sz w:val="24"/>
          <w:szCs w:val="24"/>
        </w:rPr>
        <w:t xml:space="preserve">Огледът на насажденията, включени в обекта може да се извърши   всеки работен ден от </w:t>
      </w:r>
      <w:r w:rsidRPr="00164F6B">
        <w:rPr>
          <w:sz w:val="24"/>
          <w:szCs w:val="24"/>
        </w:rPr>
        <w:lastRenderedPageBreak/>
        <w:t>09:00 до</w:t>
      </w:r>
      <w:r w:rsidRPr="00164F6B">
        <w:rPr>
          <w:spacing w:val="1"/>
          <w:sz w:val="24"/>
          <w:szCs w:val="24"/>
        </w:rPr>
        <w:t xml:space="preserve"> </w:t>
      </w:r>
      <w:r w:rsidRPr="00164F6B">
        <w:rPr>
          <w:sz w:val="24"/>
          <w:szCs w:val="24"/>
        </w:rPr>
        <w:t>16:00 ч. с крайна дата до последния работен ден преди провеждане на открития конкурс, в присъствието</w:t>
      </w:r>
      <w:r w:rsidRPr="00164F6B">
        <w:rPr>
          <w:spacing w:val="1"/>
          <w:sz w:val="24"/>
          <w:szCs w:val="24"/>
        </w:rPr>
        <w:t xml:space="preserve"> </w:t>
      </w:r>
      <w:r w:rsidRPr="00164F6B">
        <w:rPr>
          <w:sz w:val="24"/>
          <w:szCs w:val="24"/>
        </w:rPr>
        <w:t>на</w:t>
      </w:r>
      <w:r w:rsidRPr="00164F6B">
        <w:rPr>
          <w:spacing w:val="-1"/>
          <w:sz w:val="24"/>
          <w:szCs w:val="24"/>
        </w:rPr>
        <w:t xml:space="preserve"> </w:t>
      </w:r>
      <w:r w:rsidRPr="00164F6B">
        <w:rPr>
          <w:sz w:val="24"/>
          <w:szCs w:val="24"/>
        </w:rPr>
        <w:t>представител на</w:t>
      </w:r>
      <w:r w:rsidRPr="00164F6B">
        <w:rPr>
          <w:spacing w:val="-3"/>
          <w:sz w:val="24"/>
          <w:szCs w:val="24"/>
        </w:rPr>
        <w:t xml:space="preserve"> </w:t>
      </w:r>
      <w:r w:rsidRPr="00164F6B">
        <w:rPr>
          <w:sz w:val="24"/>
          <w:szCs w:val="24"/>
        </w:rPr>
        <w:t>ТП</w:t>
      </w:r>
      <w:r w:rsidRPr="00164F6B">
        <w:rPr>
          <w:spacing w:val="-1"/>
          <w:sz w:val="24"/>
          <w:szCs w:val="24"/>
        </w:rPr>
        <w:t xml:space="preserve"> </w:t>
      </w:r>
      <w:r w:rsidRPr="00164F6B">
        <w:rPr>
          <w:sz w:val="24"/>
          <w:szCs w:val="24"/>
        </w:rPr>
        <w:t>„ДГС Стара река"</w:t>
      </w:r>
      <w:r w:rsidRPr="00164F6B">
        <w:rPr>
          <w:spacing w:val="1"/>
          <w:sz w:val="24"/>
          <w:szCs w:val="24"/>
        </w:rPr>
        <w:t xml:space="preserve"> </w:t>
      </w:r>
      <w:r w:rsidRPr="00164F6B">
        <w:rPr>
          <w:sz w:val="24"/>
          <w:szCs w:val="24"/>
        </w:rPr>
        <w:t>и</w:t>
      </w:r>
      <w:r w:rsidRPr="00164F6B">
        <w:rPr>
          <w:spacing w:val="-1"/>
          <w:sz w:val="24"/>
          <w:szCs w:val="24"/>
        </w:rPr>
        <w:t xml:space="preserve"> </w:t>
      </w:r>
      <w:r w:rsidRPr="00164F6B">
        <w:rPr>
          <w:sz w:val="24"/>
          <w:szCs w:val="24"/>
        </w:rPr>
        <w:t>след</w:t>
      </w:r>
      <w:r w:rsidRPr="00164F6B">
        <w:rPr>
          <w:spacing w:val="-2"/>
          <w:sz w:val="24"/>
          <w:szCs w:val="24"/>
        </w:rPr>
        <w:t xml:space="preserve"> </w:t>
      </w:r>
      <w:r w:rsidRPr="00164F6B">
        <w:rPr>
          <w:sz w:val="24"/>
          <w:szCs w:val="24"/>
        </w:rPr>
        <w:t>осигуряване на транспорт от</w:t>
      </w:r>
      <w:r w:rsidRPr="00164F6B">
        <w:rPr>
          <w:spacing w:val="1"/>
          <w:sz w:val="24"/>
          <w:szCs w:val="24"/>
        </w:rPr>
        <w:t xml:space="preserve"> </w:t>
      </w:r>
      <w:r w:rsidRPr="00164F6B">
        <w:rPr>
          <w:sz w:val="24"/>
          <w:szCs w:val="24"/>
        </w:rPr>
        <w:t>участника.</w:t>
      </w: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МЯСТО</w:t>
      </w:r>
      <w:r w:rsidRPr="00164F6B">
        <w:rPr>
          <w:spacing w:val="-3"/>
          <w:sz w:val="24"/>
          <w:szCs w:val="24"/>
        </w:rPr>
        <w:t xml:space="preserve"> </w:t>
      </w:r>
      <w:r w:rsidRPr="00164F6B">
        <w:rPr>
          <w:sz w:val="24"/>
          <w:szCs w:val="24"/>
        </w:rPr>
        <w:t>И</w:t>
      </w:r>
      <w:r w:rsidRPr="00164F6B">
        <w:rPr>
          <w:spacing w:val="-2"/>
          <w:sz w:val="24"/>
          <w:szCs w:val="24"/>
        </w:rPr>
        <w:t xml:space="preserve"> </w:t>
      </w:r>
      <w:r w:rsidRPr="00164F6B">
        <w:rPr>
          <w:sz w:val="24"/>
          <w:szCs w:val="24"/>
        </w:rPr>
        <w:t>СРОК</w:t>
      </w:r>
      <w:r w:rsidRPr="00164F6B">
        <w:rPr>
          <w:spacing w:val="-3"/>
          <w:sz w:val="24"/>
          <w:szCs w:val="24"/>
        </w:rPr>
        <w:t xml:space="preserve"> </w:t>
      </w:r>
      <w:r w:rsidRPr="00164F6B">
        <w:rPr>
          <w:sz w:val="24"/>
          <w:szCs w:val="24"/>
        </w:rPr>
        <w:t>ЗА</w:t>
      </w:r>
      <w:r w:rsidRPr="00164F6B">
        <w:rPr>
          <w:spacing w:val="-3"/>
          <w:sz w:val="24"/>
          <w:szCs w:val="24"/>
        </w:rPr>
        <w:t xml:space="preserve"> </w:t>
      </w:r>
      <w:r w:rsidRPr="00164F6B">
        <w:rPr>
          <w:sz w:val="24"/>
          <w:szCs w:val="24"/>
        </w:rPr>
        <w:t>ПОЛУЧАВАНЕ</w:t>
      </w:r>
      <w:r w:rsidRPr="00164F6B">
        <w:rPr>
          <w:spacing w:val="-2"/>
          <w:sz w:val="24"/>
          <w:szCs w:val="24"/>
        </w:rPr>
        <w:t xml:space="preserve"> </w:t>
      </w:r>
      <w:r w:rsidRPr="00164F6B">
        <w:rPr>
          <w:sz w:val="24"/>
          <w:szCs w:val="24"/>
        </w:rPr>
        <w:t>НА</w:t>
      </w:r>
      <w:r w:rsidRPr="00164F6B">
        <w:rPr>
          <w:spacing w:val="-2"/>
          <w:sz w:val="24"/>
          <w:szCs w:val="24"/>
        </w:rPr>
        <w:t xml:space="preserve"> </w:t>
      </w:r>
      <w:r w:rsidRPr="00164F6B">
        <w:rPr>
          <w:sz w:val="24"/>
          <w:szCs w:val="24"/>
        </w:rPr>
        <w:t>ДОКУМЕНТАЦИЯТА</w:t>
      </w:r>
      <w:r w:rsidRPr="00164F6B">
        <w:rPr>
          <w:spacing w:val="-3"/>
          <w:sz w:val="24"/>
          <w:szCs w:val="24"/>
        </w:rPr>
        <w:t xml:space="preserve"> </w:t>
      </w:r>
      <w:r w:rsidRPr="00164F6B">
        <w:rPr>
          <w:sz w:val="24"/>
          <w:szCs w:val="24"/>
        </w:rPr>
        <w:t>ЗА</w:t>
      </w:r>
      <w:r w:rsidRPr="00164F6B">
        <w:rPr>
          <w:spacing w:val="-3"/>
          <w:sz w:val="24"/>
          <w:szCs w:val="24"/>
        </w:rPr>
        <w:t xml:space="preserve"> </w:t>
      </w:r>
      <w:r w:rsidRPr="00164F6B">
        <w:rPr>
          <w:sz w:val="24"/>
          <w:szCs w:val="24"/>
        </w:rPr>
        <w:t>УЧАСТИЕ</w:t>
      </w:r>
      <w:r w:rsidRPr="00164F6B">
        <w:rPr>
          <w:spacing w:val="-2"/>
          <w:sz w:val="24"/>
          <w:szCs w:val="24"/>
        </w:rPr>
        <w:t xml:space="preserve"> </w:t>
      </w:r>
      <w:r w:rsidRPr="00164F6B">
        <w:rPr>
          <w:sz w:val="24"/>
          <w:szCs w:val="24"/>
        </w:rPr>
        <w:t>В</w:t>
      </w:r>
      <w:r w:rsidRPr="00164F6B">
        <w:rPr>
          <w:spacing w:val="-3"/>
          <w:sz w:val="24"/>
          <w:szCs w:val="24"/>
        </w:rPr>
        <w:t xml:space="preserve"> </w:t>
      </w:r>
      <w:r w:rsidRPr="00164F6B">
        <w:rPr>
          <w:sz w:val="24"/>
          <w:szCs w:val="24"/>
        </w:rPr>
        <w:t>ПРОЦЕДУРАТА.</w:t>
      </w:r>
    </w:p>
    <w:p w:rsidR="00164F6B" w:rsidRPr="00164F6B" w:rsidRDefault="00164F6B" w:rsidP="00164F6B">
      <w:pPr>
        <w:pStyle w:val="TableParagraph"/>
        <w:jc w:val="both"/>
        <w:rPr>
          <w:sz w:val="24"/>
          <w:szCs w:val="24"/>
        </w:rPr>
      </w:pPr>
      <w:r>
        <w:rPr>
          <w:sz w:val="24"/>
          <w:szCs w:val="24"/>
        </w:rPr>
        <w:tab/>
      </w:r>
      <w:r w:rsidRPr="00164F6B">
        <w:rPr>
          <w:sz w:val="24"/>
          <w:szCs w:val="24"/>
        </w:rPr>
        <w:t>Участниците в процедурата могат да изтеглят документацията от интернет страницата на ТП „ДГС Стара река“ -  https://dgsstarareka.uidp-sliven.com/ без заплащане или да я закупят от касата на ТП „ДГС Стара река”, с.Стара река, ул.“Съби Димитров“ №1 всеки работен ден от датата на публикуването и до 16:00 ч. на последния работен ден, предхождащ провеждането на конкурса, срещу заплащане на невъзстановими 20,00 лв.(двадесет лева) без ДДС, които се внасят в брой в касата.</w:t>
      </w:r>
    </w:p>
    <w:p w:rsidR="00164F6B" w:rsidRPr="00164F6B" w:rsidRDefault="00164F6B" w:rsidP="00164F6B">
      <w:pPr>
        <w:pStyle w:val="TableParagraph"/>
        <w:jc w:val="both"/>
        <w:rPr>
          <w:sz w:val="24"/>
          <w:szCs w:val="24"/>
        </w:rPr>
      </w:pPr>
      <w:r w:rsidRPr="00164F6B">
        <w:rPr>
          <w:sz w:val="24"/>
          <w:szCs w:val="24"/>
        </w:rPr>
        <w:t>Документите за участие в „открития конкурс” се публикуват на интернет страницата на ТП „ДГС Стара река”, съгласно чл. 16, ал. 7 от Наредбата.</w:t>
      </w: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p>
    <w:p w:rsidR="00164F6B" w:rsidRPr="00164F6B" w:rsidRDefault="00164F6B" w:rsidP="00164F6B">
      <w:pPr>
        <w:pStyle w:val="TableParagraph"/>
        <w:jc w:val="both"/>
        <w:rPr>
          <w:sz w:val="24"/>
          <w:szCs w:val="24"/>
        </w:rPr>
      </w:pPr>
      <w:r w:rsidRPr="00164F6B">
        <w:rPr>
          <w:sz w:val="24"/>
          <w:szCs w:val="24"/>
        </w:rPr>
        <w:t>МЯСТО</w:t>
      </w:r>
      <w:r w:rsidRPr="00164F6B">
        <w:rPr>
          <w:spacing w:val="-4"/>
          <w:sz w:val="24"/>
          <w:szCs w:val="24"/>
        </w:rPr>
        <w:t xml:space="preserve"> </w:t>
      </w:r>
      <w:r w:rsidRPr="00164F6B">
        <w:rPr>
          <w:sz w:val="24"/>
          <w:szCs w:val="24"/>
        </w:rPr>
        <w:t>И</w:t>
      </w:r>
      <w:r w:rsidRPr="00164F6B">
        <w:rPr>
          <w:spacing w:val="-3"/>
          <w:sz w:val="24"/>
          <w:szCs w:val="24"/>
        </w:rPr>
        <w:t xml:space="preserve"> </w:t>
      </w:r>
      <w:r w:rsidRPr="00164F6B">
        <w:rPr>
          <w:sz w:val="24"/>
          <w:szCs w:val="24"/>
        </w:rPr>
        <w:t>СРОК</w:t>
      </w:r>
      <w:r w:rsidRPr="00164F6B">
        <w:rPr>
          <w:spacing w:val="-3"/>
          <w:sz w:val="24"/>
          <w:szCs w:val="24"/>
        </w:rPr>
        <w:t xml:space="preserve"> </w:t>
      </w:r>
      <w:r w:rsidRPr="00164F6B">
        <w:rPr>
          <w:sz w:val="24"/>
          <w:szCs w:val="24"/>
        </w:rPr>
        <w:t>ЗА</w:t>
      </w:r>
      <w:r w:rsidRPr="00164F6B">
        <w:rPr>
          <w:spacing w:val="-4"/>
          <w:sz w:val="24"/>
          <w:szCs w:val="24"/>
        </w:rPr>
        <w:t xml:space="preserve"> </w:t>
      </w:r>
      <w:r w:rsidRPr="00164F6B">
        <w:rPr>
          <w:sz w:val="24"/>
          <w:szCs w:val="24"/>
        </w:rPr>
        <w:t>ПОДАВАНЕ</w:t>
      </w:r>
      <w:r w:rsidRPr="00164F6B">
        <w:rPr>
          <w:spacing w:val="-2"/>
          <w:sz w:val="24"/>
          <w:szCs w:val="24"/>
        </w:rPr>
        <w:t xml:space="preserve"> </w:t>
      </w:r>
      <w:r w:rsidRPr="00164F6B">
        <w:rPr>
          <w:sz w:val="24"/>
          <w:szCs w:val="24"/>
        </w:rPr>
        <w:t>НА</w:t>
      </w:r>
      <w:r w:rsidRPr="00164F6B">
        <w:rPr>
          <w:spacing w:val="-3"/>
          <w:sz w:val="24"/>
          <w:szCs w:val="24"/>
        </w:rPr>
        <w:t xml:space="preserve"> </w:t>
      </w:r>
      <w:r w:rsidRPr="00164F6B">
        <w:rPr>
          <w:sz w:val="24"/>
          <w:szCs w:val="24"/>
        </w:rPr>
        <w:t>ОФЕРТИТЕ.</w:t>
      </w:r>
    </w:p>
    <w:p w:rsidR="00164F6B" w:rsidRPr="00164F6B" w:rsidRDefault="00164F6B" w:rsidP="00164F6B">
      <w:pPr>
        <w:pStyle w:val="TableParagraph"/>
        <w:jc w:val="both"/>
        <w:rPr>
          <w:sz w:val="24"/>
          <w:szCs w:val="24"/>
          <w:lang w:eastAsia="bg-BG"/>
        </w:rPr>
      </w:pPr>
      <w:r>
        <w:rPr>
          <w:sz w:val="24"/>
          <w:szCs w:val="24"/>
          <w:lang w:eastAsia="bg-BG"/>
        </w:rPr>
        <w:tab/>
      </w:r>
      <w:r w:rsidRPr="00164F6B">
        <w:rPr>
          <w:sz w:val="24"/>
          <w:szCs w:val="24"/>
          <w:lang w:eastAsia="bg-BG"/>
        </w:rPr>
        <w:t>В деловодството на ТП „ДГС Стара река”, с.Стара река, ул.“Съби Димитров“ № всеки работен ден от 09:00 до 16:00 часа, с краен срок до 16:00 ч. на последния работен ден, предхождащ провеждането на конкурса, и се подават от участника или от упълномощено от него лице в непрозрачен запечатан плик. При приемане на офертата върху плика се отбелязват входящ номер, дата и час на получаването и посочените данни се записват във входящ регистър по образец, за което на приносителя се издава документ. Възложителят не приема за участие в процедурата и връща на участниците оферти, които са представени след изтичане на крайния срок за получаване или са в незапечатан, прозрачен или скъсан плик. Тези обстоятелства се отбелязват в регистъра.</w:t>
      </w:r>
    </w:p>
    <w:p w:rsidR="00164F6B" w:rsidRPr="00164F6B" w:rsidRDefault="00164F6B" w:rsidP="00164F6B">
      <w:pPr>
        <w:pStyle w:val="TableParagraph"/>
        <w:jc w:val="both"/>
        <w:rPr>
          <w:sz w:val="24"/>
          <w:szCs w:val="24"/>
          <w:lang w:eastAsia="bg-BG"/>
        </w:rPr>
      </w:pPr>
      <w:r w:rsidRPr="00164F6B">
        <w:rPr>
          <w:sz w:val="24"/>
          <w:szCs w:val="24"/>
          <w:lang w:eastAsia="bg-BG"/>
        </w:rPr>
        <w:t>До изтичането на срока за подаване на офертите, всеки участник в процедурата може да промени, допълни или оттегли офертата си.</w:t>
      </w:r>
    </w:p>
    <w:p w:rsidR="00164F6B" w:rsidRPr="00164F6B" w:rsidRDefault="00164F6B" w:rsidP="00164F6B">
      <w:pPr>
        <w:pStyle w:val="TableParagraph"/>
        <w:jc w:val="both"/>
        <w:rPr>
          <w:sz w:val="24"/>
          <w:szCs w:val="24"/>
          <w:lang w:eastAsia="bg-BG"/>
        </w:rPr>
      </w:pPr>
    </w:p>
    <w:p w:rsidR="00164F6B" w:rsidRPr="00164F6B" w:rsidRDefault="00164F6B" w:rsidP="00164F6B">
      <w:pPr>
        <w:pStyle w:val="TableParagraph"/>
        <w:jc w:val="both"/>
        <w:rPr>
          <w:sz w:val="24"/>
          <w:szCs w:val="24"/>
        </w:rPr>
      </w:pPr>
      <w:r w:rsidRPr="00164F6B">
        <w:rPr>
          <w:sz w:val="24"/>
          <w:szCs w:val="24"/>
        </w:rPr>
        <w:t>ГАРАНЦИИ.</w:t>
      </w:r>
      <w:r w:rsidRPr="00164F6B">
        <w:rPr>
          <w:spacing w:val="-3"/>
          <w:sz w:val="24"/>
          <w:szCs w:val="24"/>
        </w:rPr>
        <w:t xml:space="preserve"> </w:t>
      </w:r>
      <w:r w:rsidRPr="00164F6B">
        <w:rPr>
          <w:sz w:val="24"/>
          <w:szCs w:val="24"/>
        </w:rPr>
        <w:t>УСЛОВИЯ</w:t>
      </w:r>
      <w:r w:rsidRPr="00164F6B">
        <w:rPr>
          <w:spacing w:val="-1"/>
          <w:sz w:val="24"/>
          <w:szCs w:val="24"/>
        </w:rPr>
        <w:t xml:space="preserve"> </w:t>
      </w:r>
      <w:r w:rsidRPr="00164F6B">
        <w:rPr>
          <w:sz w:val="24"/>
          <w:szCs w:val="24"/>
        </w:rPr>
        <w:t>И</w:t>
      </w:r>
      <w:r w:rsidRPr="00164F6B">
        <w:rPr>
          <w:spacing w:val="-3"/>
          <w:sz w:val="24"/>
          <w:szCs w:val="24"/>
        </w:rPr>
        <w:t xml:space="preserve"> </w:t>
      </w:r>
      <w:r w:rsidRPr="00164F6B">
        <w:rPr>
          <w:sz w:val="24"/>
          <w:szCs w:val="24"/>
        </w:rPr>
        <w:t>РАЗМЕР.</w:t>
      </w:r>
    </w:p>
    <w:p w:rsidR="00164F6B" w:rsidRPr="00164F6B" w:rsidRDefault="00164F6B" w:rsidP="00164F6B">
      <w:pPr>
        <w:pStyle w:val="TableParagraph"/>
        <w:jc w:val="both"/>
        <w:rPr>
          <w:sz w:val="24"/>
          <w:szCs w:val="24"/>
        </w:rPr>
      </w:pPr>
      <w:r>
        <w:rPr>
          <w:sz w:val="24"/>
          <w:szCs w:val="24"/>
        </w:rPr>
        <w:tab/>
      </w:r>
      <w:r w:rsidRPr="00164F6B">
        <w:rPr>
          <w:sz w:val="24"/>
          <w:szCs w:val="24"/>
        </w:rPr>
        <w:t>Участникът представя „гаранция за участие”, а определеният за изпълнител представя „гаранция за</w:t>
      </w:r>
      <w:r w:rsidRPr="00164F6B">
        <w:rPr>
          <w:spacing w:val="-52"/>
          <w:sz w:val="24"/>
          <w:szCs w:val="24"/>
        </w:rPr>
        <w:t xml:space="preserve"> </w:t>
      </w:r>
      <w:r w:rsidRPr="00164F6B">
        <w:rPr>
          <w:sz w:val="24"/>
          <w:szCs w:val="24"/>
        </w:rPr>
        <w:t>изпълнение”.</w:t>
      </w:r>
    </w:p>
    <w:p w:rsidR="00164F6B" w:rsidRPr="00164F6B" w:rsidRDefault="00164F6B" w:rsidP="00164F6B">
      <w:pPr>
        <w:pStyle w:val="TableParagraph"/>
        <w:jc w:val="both"/>
        <w:rPr>
          <w:sz w:val="24"/>
          <w:szCs w:val="24"/>
        </w:rPr>
      </w:pPr>
      <w:r>
        <w:rPr>
          <w:sz w:val="24"/>
          <w:szCs w:val="24"/>
        </w:rPr>
        <w:tab/>
      </w:r>
      <w:r w:rsidRPr="00164F6B">
        <w:rPr>
          <w:sz w:val="24"/>
          <w:szCs w:val="24"/>
        </w:rPr>
        <w:t>Гаранцията</w:t>
      </w:r>
      <w:r w:rsidRPr="00164F6B">
        <w:rPr>
          <w:spacing w:val="9"/>
          <w:sz w:val="24"/>
          <w:szCs w:val="24"/>
        </w:rPr>
        <w:t xml:space="preserve"> </w:t>
      </w:r>
      <w:r w:rsidRPr="00164F6B">
        <w:rPr>
          <w:sz w:val="24"/>
          <w:szCs w:val="24"/>
        </w:rPr>
        <w:t>за</w:t>
      </w:r>
      <w:r w:rsidRPr="00164F6B">
        <w:rPr>
          <w:spacing w:val="11"/>
          <w:sz w:val="24"/>
          <w:szCs w:val="24"/>
        </w:rPr>
        <w:t xml:space="preserve"> </w:t>
      </w:r>
      <w:r w:rsidRPr="00164F6B">
        <w:rPr>
          <w:sz w:val="24"/>
          <w:szCs w:val="24"/>
        </w:rPr>
        <w:t>участие</w:t>
      </w:r>
      <w:r w:rsidRPr="00164F6B">
        <w:rPr>
          <w:spacing w:val="11"/>
          <w:sz w:val="24"/>
          <w:szCs w:val="24"/>
        </w:rPr>
        <w:t xml:space="preserve"> </w:t>
      </w:r>
      <w:r w:rsidRPr="00164F6B">
        <w:rPr>
          <w:sz w:val="24"/>
          <w:szCs w:val="24"/>
        </w:rPr>
        <w:t>е</w:t>
      </w:r>
      <w:r w:rsidRPr="00164F6B">
        <w:rPr>
          <w:spacing w:val="11"/>
          <w:sz w:val="24"/>
          <w:szCs w:val="24"/>
        </w:rPr>
        <w:t xml:space="preserve"> </w:t>
      </w:r>
      <w:r w:rsidRPr="00164F6B">
        <w:rPr>
          <w:sz w:val="24"/>
          <w:szCs w:val="24"/>
        </w:rPr>
        <w:t>абсолютна</w:t>
      </w:r>
      <w:r w:rsidRPr="00164F6B">
        <w:rPr>
          <w:spacing w:val="11"/>
          <w:sz w:val="24"/>
          <w:szCs w:val="24"/>
        </w:rPr>
        <w:t xml:space="preserve"> </w:t>
      </w:r>
      <w:r w:rsidRPr="00164F6B">
        <w:rPr>
          <w:sz w:val="24"/>
          <w:szCs w:val="24"/>
        </w:rPr>
        <w:t>сума,</w:t>
      </w:r>
      <w:r w:rsidRPr="00164F6B">
        <w:rPr>
          <w:spacing w:val="10"/>
          <w:sz w:val="24"/>
          <w:szCs w:val="24"/>
        </w:rPr>
        <w:t xml:space="preserve"> </w:t>
      </w:r>
      <w:r w:rsidRPr="00164F6B">
        <w:rPr>
          <w:sz w:val="24"/>
          <w:szCs w:val="24"/>
        </w:rPr>
        <w:t>в</w:t>
      </w:r>
      <w:r w:rsidRPr="00164F6B">
        <w:rPr>
          <w:spacing w:val="12"/>
          <w:sz w:val="24"/>
          <w:szCs w:val="24"/>
        </w:rPr>
        <w:t xml:space="preserve"> </w:t>
      </w:r>
      <w:r w:rsidRPr="00164F6B">
        <w:rPr>
          <w:sz w:val="24"/>
          <w:szCs w:val="24"/>
        </w:rPr>
        <w:t>размер</w:t>
      </w:r>
      <w:r w:rsidRPr="00164F6B">
        <w:rPr>
          <w:spacing w:val="11"/>
          <w:sz w:val="24"/>
          <w:szCs w:val="24"/>
        </w:rPr>
        <w:t xml:space="preserve"> </w:t>
      </w:r>
      <w:r w:rsidRPr="00164F6B">
        <w:rPr>
          <w:sz w:val="24"/>
          <w:szCs w:val="24"/>
        </w:rPr>
        <w:t>на</w:t>
      </w:r>
      <w:r w:rsidRPr="00164F6B">
        <w:rPr>
          <w:spacing w:val="11"/>
          <w:sz w:val="24"/>
          <w:szCs w:val="24"/>
        </w:rPr>
        <w:t xml:space="preserve"> </w:t>
      </w:r>
      <w:r w:rsidR="00F07A02">
        <w:rPr>
          <w:sz w:val="24"/>
          <w:szCs w:val="24"/>
        </w:rPr>
        <w:t>32.20 /тридесет и два лева и двадесет стотинки/ лв.</w:t>
      </w:r>
      <w:bookmarkStart w:id="0" w:name="_GoBack"/>
      <w:bookmarkEnd w:id="0"/>
      <w:r w:rsidR="00B221EA">
        <w:rPr>
          <w:sz w:val="24"/>
          <w:szCs w:val="24"/>
        </w:rPr>
        <w:t xml:space="preserve"> без ДДС </w:t>
      </w:r>
      <w:r w:rsidRPr="00164F6B">
        <w:rPr>
          <w:sz w:val="24"/>
          <w:szCs w:val="24"/>
        </w:rPr>
        <w:t>-</w:t>
      </w:r>
      <w:r w:rsidRPr="00164F6B">
        <w:rPr>
          <w:spacing w:val="7"/>
          <w:sz w:val="24"/>
          <w:szCs w:val="24"/>
        </w:rPr>
        <w:t xml:space="preserve"> </w:t>
      </w:r>
      <w:r w:rsidRPr="00164F6B">
        <w:rPr>
          <w:sz w:val="24"/>
          <w:szCs w:val="24"/>
        </w:rPr>
        <w:t>1% (едно на</w:t>
      </w:r>
      <w:r w:rsidRPr="00164F6B">
        <w:rPr>
          <w:spacing w:val="-3"/>
          <w:sz w:val="24"/>
          <w:szCs w:val="24"/>
        </w:rPr>
        <w:t xml:space="preserve"> </w:t>
      </w:r>
      <w:r w:rsidRPr="00164F6B">
        <w:rPr>
          <w:sz w:val="24"/>
          <w:szCs w:val="24"/>
        </w:rPr>
        <w:t>сто)</w:t>
      </w:r>
      <w:r w:rsidRPr="00164F6B">
        <w:rPr>
          <w:spacing w:val="-2"/>
          <w:sz w:val="24"/>
          <w:szCs w:val="24"/>
        </w:rPr>
        <w:t xml:space="preserve"> </w:t>
      </w:r>
      <w:r w:rsidRPr="00164F6B">
        <w:rPr>
          <w:sz w:val="24"/>
          <w:szCs w:val="24"/>
        </w:rPr>
        <w:t>от началната стойност на</w:t>
      </w:r>
      <w:r w:rsidRPr="00164F6B">
        <w:rPr>
          <w:spacing w:val="1"/>
          <w:sz w:val="24"/>
          <w:szCs w:val="24"/>
        </w:rPr>
        <w:t xml:space="preserve"> </w:t>
      </w:r>
      <w:r w:rsidRPr="00164F6B">
        <w:rPr>
          <w:sz w:val="24"/>
          <w:szCs w:val="24"/>
        </w:rPr>
        <w:t>обекта.</w:t>
      </w:r>
    </w:p>
    <w:p w:rsidR="00164F6B" w:rsidRPr="00164F6B" w:rsidRDefault="00164F6B" w:rsidP="00164F6B">
      <w:pPr>
        <w:pStyle w:val="TableParagraph"/>
        <w:jc w:val="both"/>
        <w:rPr>
          <w:sz w:val="24"/>
          <w:szCs w:val="24"/>
        </w:rPr>
      </w:pPr>
      <w:r w:rsidRPr="00164F6B">
        <w:rPr>
          <w:sz w:val="24"/>
          <w:szCs w:val="24"/>
        </w:rPr>
        <w:t>Гаранцията</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участие</w:t>
      </w:r>
      <w:r w:rsidRPr="00164F6B">
        <w:rPr>
          <w:spacing w:val="1"/>
          <w:sz w:val="24"/>
          <w:szCs w:val="24"/>
        </w:rPr>
        <w:t xml:space="preserve"> </w:t>
      </w:r>
      <w:r w:rsidRPr="00164F6B">
        <w:rPr>
          <w:sz w:val="24"/>
          <w:szCs w:val="24"/>
        </w:rPr>
        <w:t>се</w:t>
      </w:r>
      <w:r w:rsidRPr="00164F6B">
        <w:rPr>
          <w:spacing w:val="1"/>
          <w:sz w:val="24"/>
          <w:szCs w:val="24"/>
        </w:rPr>
        <w:t xml:space="preserve"> </w:t>
      </w:r>
      <w:r w:rsidRPr="00164F6B">
        <w:rPr>
          <w:sz w:val="24"/>
          <w:szCs w:val="24"/>
        </w:rPr>
        <w:t>представя</w:t>
      </w:r>
      <w:r w:rsidRPr="00164F6B">
        <w:rPr>
          <w:spacing w:val="1"/>
          <w:sz w:val="24"/>
          <w:szCs w:val="24"/>
        </w:rPr>
        <w:t xml:space="preserve"> </w:t>
      </w:r>
      <w:r w:rsidRPr="00164F6B">
        <w:rPr>
          <w:sz w:val="24"/>
          <w:szCs w:val="24"/>
        </w:rPr>
        <w:t>единствено</w:t>
      </w:r>
      <w:r w:rsidRPr="00164F6B">
        <w:rPr>
          <w:spacing w:val="1"/>
          <w:sz w:val="24"/>
          <w:szCs w:val="24"/>
        </w:rPr>
        <w:t xml:space="preserve"> </w:t>
      </w:r>
      <w:r w:rsidRPr="00164F6B">
        <w:rPr>
          <w:sz w:val="24"/>
          <w:szCs w:val="24"/>
        </w:rPr>
        <w:t>под</w:t>
      </w:r>
      <w:r w:rsidRPr="00164F6B">
        <w:rPr>
          <w:spacing w:val="1"/>
          <w:sz w:val="24"/>
          <w:szCs w:val="24"/>
        </w:rPr>
        <w:t xml:space="preserve"> </w:t>
      </w:r>
      <w:r w:rsidRPr="00164F6B">
        <w:rPr>
          <w:sz w:val="24"/>
          <w:szCs w:val="24"/>
        </w:rPr>
        <w:t>формата</w:t>
      </w:r>
      <w:r w:rsidRPr="00164F6B">
        <w:rPr>
          <w:spacing w:val="1"/>
          <w:sz w:val="24"/>
          <w:szCs w:val="24"/>
        </w:rPr>
        <w:t xml:space="preserve"> </w:t>
      </w:r>
      <w:r w:rsidRPr="00164F6B">
        <w:rPr>
          <w:sz w:val="24"/>
          <w:szCs w:val="24"/>
        </w:rPr>
        <w:t>на</w:t>
      </w:r>
      <w:r w:rsidRPr="00164F6B">
        <w:rPr>
          <w:spacing w:val="1"/>
          <w:sz w:val="24"/>
          <w:szCs w:val="24"/>
        </w:rPr>
        <w:t xml:space="preserve"> </w:t>
      </w:r>
      <w:r w:rsidRPr="00164F6B">
        <w:rPr>
          <w:sz w:val="24"/>
          <w:szCs w:val="24"/>
        </w:rPr>
        <w:t>парична</w:t>
      </w:r>
      <w:r w:rsidRPr="00164F6B">
        <w:rPr>
          <w:spacing w:val="1"/>
          <w:sz w:val="24"/>
          <w:szCs w:val="24"/>
        </w:rPr>
        <w:t xml:space="preserve"> </w:t>
      </w:r>
      <w:r w:rsidRPr="00164F6B">
        <w:rPr>
          <w:sz w:val="24"/>
          <w:szCs w:val="24"/>
        </w:rPr>
        <w:t>сума</w:t>
      </w:r>
      <w:r w:rsidRPr="00164F6B">
        <w:rPr>
          <w:spacing w:val="1"/>
          <w:sz w:val="24"/>
          <w:szCs w:val="24"/>
        </w:rPr>
        <w:t xml:space="preserve"> </w:t>
      </w:r>
      <w:r w:rsidRPr="00164F6B">
        <w:rPr>
          <w:sz w:val="24"/>
          <w:szCs w:val="24"/>
        </w:rPr>
        <w:t>представена</w:t>
      </w:r>
      <w:r w:rsidRPr="00164F6B">
        <w:rPr>
          <w:spacing w:val="1"/>
          <w:sz w:val="24"/>
          <w:szCs w:val="24"/>
        </w:rPr>
        <w:t xml:space="preserve"> </w:t>
      </w:r>
      <w:r w:rsidRPr="00164F6B">
        <w:rPr>
          <w:sz w:val="24"/>
          <w:szCs w:val="24"/>
        </w:rPr>
        <w:t>от</w:t>
      </w:r>
      <w:r w:rsidRPr="00164F6B">
        <w:rPr>
          <w:spacing w:val="1"/>
          <w:sz w:val="24"/>
          <w:szCs w:val="24"/>
        </w:rPr>
        <w:t xml:space="preserve"> </w:t>
      </w:r>
      <w:r w:rsidRPr="00164F6B">
        <w:rPr>
          <w:sz w:val="24"/>
          <w:szCs w:val="24"/>
        </w:rPr>
        <w:t>участниците единствено под формата на парична сума, внесена по сметката на продавача- ТП „ДГС Стара река” в OББ АД, IBAN: BG06 RZBB 91551004402566, BIC: RZBBBGSF на последния работен ден преди провеждане на процедурата. Съответният вносен документ /оригинал</w:t>
      </w:r>
      <w:r w:rsidRPr="00164F6B">
        <w:rPr>
          <w:spacing w:val="1"/>
          <w:sz w:val="24"/>
          <w:szCs w:val="24"/>
        </w:rPr>
        <w:t xml:space="preserve"> </w:t>
      </w:r>
      <w:r w:rsidRPr="00164F6B">
        <w:rPr>
          <w:sz w:val="24"/>
          <w:szCs w:val="24"/>
        </w:rPr>
        <w:t>или заверено от</w:t>
      </w:r>
      <w:r w:rsidRPr="00164F6B">
        <w:rPr>
          <w:spacing w:val="1"/>
          <w:sz w:val="24"/>
          <w:szCs w:val="24"/>
        </w:rPr>
        <w:t xml:space="preserve"> </w:t>
      </w:r>
      <w:r w:rsidRPr="00164F6B">
        <w:rPr>
          <w:sz w:val="24"/>
          <w:szCs w:val="24"/>
        </w:rPr>
        <w:t>участника</w:t>
      </w:r>
      <w:r w:rsidRPr="00164F6B">
        <w:rPr>
          <w:spacing w:val="1"/>
          <w:sz w:val="24"/>
          <w:szCs w:val="24"/>
        </w:rPr>
        <w:t xml:space="preserve"> </w:t>
      </w:r>
      <w:r w:rsidRPr="00164F6B">
        <w:rPr>
          <w:sz w:val="24"/>
          <w:szCs w:val="24"/>
        </w:rPr>
        <w:t>копие</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всеки обект по отделно/ се</w:t>
      </w:r>
      <w:r w:rsidRPr="00164F6B">
        <w:rPr>
          <w:spacing w:val="1"/>
          <w:sz w:val="24"/>
          <w:szCs w:val="24"/>
        </w:rPr>
        <w:t xml:space="preserve"> </w:t>
      </w:r>
      <w:r w:rsidRPr="00164F6B">
        <w:rPr>
          <w:sz w:val="24"/>
          <w:szCs w:val="24"/>
        </w:rPr>
        <w:t>прилага към комплекта изискуеми</w:t>
      </w:r>
      <w:r w:rsidRPr="00164F6B">
        <w:rPr>
          <w:spacing w:val="1"/>
          <w:sz w:val="24"/>
          <w:szCs w:val="24"/>
        </w:rPr>
        <w:t xml:space="preserve"> </w:t>
      </w:r>
      <w:r w:rsidRPr="00164F6B">
        <w:rPr>
          <w:sz w:val="24"/>
          <w:szCs w:val="24"/>
        </w:rPr>
        <w:t>документи</w:t>
      </w:r>
      <w:r w:rsidRPr="00164F6B">
        <w:rPr>
          <w:spacing w:val="-2"/>
          <w:sz w:val="24"/>
          <w:szCs w:val="24"/>
        </w:rPr>
        <w:t xml:space="preserve"> </w:t>
      </w:r>
      <w:r w:rsidRPr="00164F6B">
        <w:rPr>
          <w:sz w:val="24"/>
          <w:szCs w:val="24"/>
        </w:rPr>
        <w:t>за участие в процедурата.</w:t>
      </w:r>
    </w:p>
    <w:p w:rsidR="00164F6B" w:rsidRPr="00164F6B" w:rsidRDefault="00164F6B" w:rsidP="00164F6B">
      <w:pPr>
        <w:pStyle w:val="TableParagraph"/>
        <w:jc w:val="both"/>
        <w:rPr>
          <w:sz w:val="24"/>
          <w:szCs w:val="24"/>
        </w:rPr>
      </w:pPr>
      <w:r>
        <w:rPr>
          <w:sz w:val="24"/>
          <w:szCs w:val="24"/>
        </w:rPr>
        <w:tab/>
      </w:r>
      <w:r w:rsidRPr="00164F6B">
        <w:rPr>
          <w:sz w:val="24"/>
          <w:szCs w:val="24"/>
        </w:rPr>
        <w:t>Гаранцията</w:t>
      </w:r>
      <w:r w:rsidRPr="00164F6B">
        <w:rPr>
          <w:spacing w:val="51"/>
          <w:sz w:val="24"/>
          <w:szCs w:val="24"/>
        </w:rPr>
        <w:t xml:space="preserve"> </w:t>
      </w:r>
      <w:r w:rsidRPr="00164F6B">
        <w:rPr>
          <w:sz w:val="24"/>
          <w:szCs w:val="24"/>
        </w:rPr>
        <w:t>за</w:t>
      </w:r>
      <w:r w:rsidRPr="00164F6B">
        <w:rPr>
          <w:spacing w:val="52"/>
          <w:sz w:val="24"/>
          <w:szCs w:val="24"/>
        </w:rPr>
        <w:t xml:space="preserve"> </w:t>
      </w:r>
      <w:r w:rsidRPr="00164F6B">
        <w:rPr>
          <w:sz w:val="24"/>
          <w:szCs w:val="24"/>
        </w:rPr>
        <w:t>участие</w:t>
      </w:r>
      <w:r w:rsidRPr="00164F6B">
        <w:rPr>
          <w:spacing w:val="52"/>
          <w:sz w:val="24"/>
          <w:szCs w:val="24"/>
        </w:rPr>
        <w:t xml:space="preserve"> </w:t>
      </w:r>
      <w:r w:rsidRPr="00164F6B">
        <w:rPr>
          <w:sz w:val="24"/>
          <w:szCs w:val="24"/>
        </w:rPr>
        <w:t>на</w:t>
      </w:r>
      <w:r w:rsidRPr="00164F6B">
        <w:rPr>
          <w:spacing w:val="53"/>
          <w:sz w:val="24"/>
          <w:szCs w:val="24"/>
        </w:rPr>
        <w:t xml:space="preserve"> </w:t>
      </w:r>
      <w:r w:rsidRPr="00164F6B">
        <w:rPr>
          <w:sz w:val="24"/>
          <w:szCs w:val="24"/>
        </w:rPr>
        <w:t>участниците</w:t>
      </w:r>
      <w:r w:rsidRPr="00164F6B">
        <w:rPr>
          <w:spacing w:val="51"/>
          <w:sz w:val="24"/>
          <w:szCs w:val="24"/>
        </w:rPr>
        <w:t xml:space="preserve"> </w:t>
      </w:r>
      <w:r w:rsidRPr="00164F6B">
        <w:rPr>
          <w:sz w:val="24"/>
          <w:szCs w:val="24"/>
        </w:rPr>
        <w:t>се  освобождават</w:t>
      </w:r>
      <w:r w:rsidRPr="00164F6B">
        <w:rPr>
          <w:spacing w:val="51"/>
          <w:sz w:val="24"/>
          <w:szCs w:val="24"/>
        </w:rPr>
        <w:t xml:space="preserve"> </w:t>
      </w:r>
      <w:r w:rsidRPr="00164F6B">
        <w:rPr>
          <w:sz w:val="24"/>
          <w:szCs w:val="24"/>
        </w:rPr>
        <w:t>по</w:t>
      </w:r>
      <w:r w:rsidRPr="00164F6B">
        <w:rPr>
          <w:spacing w:val="51"/>
          <w:sz w:val="24"/>
          <w:szCs w:val="24"/>
        </w:rPr>
        <w:t xml:space="preserve"> </w:t>
      </w:r>
      <w:r w:rsidRPr="00164F6B">
        <w:rPr>
          <w:sz w:val="24"/>
          <w:szCs w:val="24"/>
        </w:rPr>
        <w:t>реда</w:t>
      </w:r>
      <w:r w:rsidRPr="00164F6B">
        <w:rPr>
          <w:spacing w:val="53"/>
          <w:sz w:val="24"/>
          <w:szCs w:val="24"/>
        </w:rPr>
        <w:t xml:space="preserve"> </w:t>
      </w:r>
      <w:r w:rsidRPr="00164F6B">
        <w:rPr>
          <w:sz w:val="24"/>
          <w:szCs w:val="24"/>
        </w:rPr>
        <w:t>и</w:t>
      </w:r>
      <w:r w:rsidRPr="00164F6B">
        <w:rPr>
          <w:spacing w:val="48"/>
          <w:sz w:val="24"/>
          <w:szCs w:val="24"/>
        </w:rPr>
        <w:t xml:space="preserve"> </w:t>
      </w:r>
      <w:r w:rsidRPr="00164F6B">
        <w:rPr>
          <w:sz w:val="24"/>
          <w:szCs w:val="24"/>
        </w:rPr>
        <w:t>условията</w:t>
      </w:r>
      <w:r w:rsidRPr="00164F6B">
        <w:rPr>
          <w:spacing w:val="51"/>
          <w:sz w:val="24"/>
          <w:szCs w:val="24"/>
        </w:rPr>
        <w:t xml:space="preserve"> </w:t>
      </w:r>
      <w:r w:rsidRPr="00164F6B">
        <w:rPr>
          <w:sz w:val="24"/>
          <w:szCs w:val="24"/>
        </w:rPr>
        <w:t>на</w:t>
      </w:r>
      <w:r w:rsidRPr="00164F6B">
        <w:rPr>
          <w:spacing w:val="54"/>
          <w:sz w:val="24"/>
          <w:szCs w:val="24"/>
        </w:rPr>
        <w:t xml:space="preserve"> </w:t>
      </w:r>
      <w:r w:rsidRPr="00164F6B">
        <w:rPr>
          <w:sz w:val="24"/>
          <w:szCs w:val="24"/>
        </w:rPr>
        <w:t>чл.</w:t>
      </w:r>
      <w:r w:rsidRPr="00164F6B">
        <w:rPr>
          <w:spacing w:val="51"/>
          <w:sz w:val="24"/>
          <w:szCs w:val="24"/>
        </w:rPr>
        <w:t xml:space="preserve"> </w:t>
      </w:r>
      <w:r w:rsidRPr="00164F6B">
        <w:rPr>
          <w:sz w:val="24"/>
          <w:szCs w:val="24"/>
        </w:rPr>
        <w:t>31</w:t>
      </w:r>
      <w:r w:rsidRPr="00164F6B">
        <w:rPr>
          <w:spacing w:val="51"/>
          <w:sz w:val="24"/>
          <w:szCs w:val="24"/>
        </w:rPr>
        <w:t xml:space="preserve"> </w:t>
      </w:r>
      <w:r w:rsidRPr="00164F6B">
        <w:rPr>
          <w:sz w:val="24"/>
          <w:szCs w:val="24"/>
        </w:rPr>
        <w:t>от „Наредбата”,</w:t>
      </w:r>
      <w:r w:rsidRPr="00164F6B">
        <w:rPr>
          <w:spacing w:val="-2"/>
          <w:sz w:val="24"/>
          <w:szCs w:val="24"/>
        </w:rPr>
        <w:t xml:space="preserve"> </w:t>
      </w:r>
      <w:r w:rsidRPr="00164F6B">
        <w:rPr>
          <w:sz w:val="24"/>
          <w:szCs w:val="24"/>
        </w:rPr>
        <w:t>както</w:t>
      </w:r>
      <w:r w:rsidRPr="00164F6B">
        <w:rPr>
          <w:spacing w:val="-2"/>
          <w:sz w:val="24"/>
          <w:szCs w:val="24"/>
        </w:rPr>
        <w:t xml:space="preserve"> </w:t>
      </w:r>
      <w:r w:rsidRPr="00164F6B">
        <w:rPr>
          <w:sz w:val="24"/>
          <w:szCs w:val="24"/>
        </w:rPr>
        <w:t>следва:</w:t>
      </w:r>
    </w:p>
    <w:p w:rsidR="00164F6B" w:rsidRPr="00164F6B" w:rsidRDefault="00164F6B" w:rsidP="00164F6B">
      <w:pPr>
        <w:pStyle w:val="TableParagraph"/>
        <w:jc w:val="both"/>
        <w:rPr>
          <w:sz w:val="24"/>
          <w:szCs w:val="24"/>
        </w:rPr>
      </w:pPr>
      <w:r w:rsidRPr="00164F6B">
        <w:rPr>
          <w:sz w:val="24"/>
          <w:szCs w:val="24"/>
        </w:rPr>
        <w:t>на отстранените участници и на участниците, които не са класирани на първо или второ място- в</w:t>
      </w:r>
      <w:r w:rsidRPr="00164F6B">
        <w:rPr>
          <w:spacing w:val="1"/>
          <w:sz w:val="24"/>
          <w:szCs w:val="24"/>
        </w:rPr>
        <w:t xml:space="preserve"> </w:t>
      </w:r>
      <w:r w:rsidRPr="00164F6B">
        <w:rPr>
          <w:sz w:val="24"/>
          <w:szCs w:val="24"/>
        </w:rPr>
        <w:t>срок</w:t>
      </w:r>
      <w:r w:rsidRPr="00164F6B">
        <w:rPr>
          <w:spacing w:val="40"/>
          <w:sz w:val="24"/>
          <w:szCs w:val="24"/>
        </w:rPr>
        <w:t xml:space="preserve"> </w:t>
      </w:r>
      <w:r w:rsidRPr="00164F6B">
        <w:rPr>
          <w:sz w:val="24"/>
          <w:szCs w:val="24"/>
        </w:rPr>
        <w:t>3</w:t>
      </w:r>
      <w:r w:rsidRPr="00164F6B">
        <w:rPr>
          <w:spacing w:val="43"/>
          <w:sz w:val="24"/>
          <w:szCs w:val="24"/>
        </w:rPr>
        <w:t xml:space="preserve"> </w:t>
      </w:r>
      <w:r w:rsidRPr="00164F6B">
        <w:rPr>
          <w:sz w:val="24"/>
          <w:szCs w:val="24"/>
        </w:rPr>
        <w:t>работни</w:t>
      </w:r>
      <w:r w:rsidRPr="00164F6B">
        <w:rPr>
          <w:spacing w:val="39"/>
          <w:sz w:val="24"/>
          <w:szCs w:val="24"/>
        </w:rPr>
        <w:t xml:space="preserve"> </w:t>
      </w:r>
      <w:r w:rsidRPr="00164F6B">
        <w:rPr>
          <w:sz w:val="24"/>
          <w:szCs w:val="24"/>
        </w:rPr>
        <w:t>дни</w:t>
      </w:r>
      <w:r w:rsidRPr="00164F6B">
        <w:rPr>
          <w:spacing w:val="40"/>
          <w:sz w:val="24"/>
          <w:szCs w:val="24"/>
        </w:rPr>
        <w:t xml:space="preserve"> </w:t>
      </w:r>
      <w:r w:rsidRPr="00164F6B">
        <w:rPr>
          <w:sz w:val="24"/>
          <w:szCs w:val="24"/>
        </w:rPr>
        <w:t>след</w:t>
      </w:r>
      <w:r w:rsidRPr="00164F6B">
        <w:rPr>
          <w:spacing w:val="41"/>
          <w:sz w:val="24"/>
          <w:szCs w:val="24"/>
        </w:rPr>
        <w:t xml:space="preserve"> </w:t>
      </w:r>
      <w:r w:rsidRPr="00164F6B">
        <w:rPr>
          <w:sz w:val="24"/>
          <w:szCs w:val="24"/>
        </w:rPr>
        <w:t>изтичането</w:t>
      </w:r>
      <w:r w:rsidRPr="00164F6B">
        <w:rPr>
          <w:spacing w:val="41"/>
          <w:sz w:val="24"/>
          <w:szCs w:val="24"/>
        </w:rPr>
        <w:t xml:space="preserve"> </w:t>
      </w:r>
      <w:r w:rsidRPr="00164F6B">
        <w:rPr>
          <w:sz w:val="24"/>
          <w:szCs w:val="24"/>
        </w:rPr>
        <w:t>на</w:t>
      </w:r>
      <w:r w:rsidRPr="00164F6B">
        <w:rPr>
          <w:spacing w:val="40"/>
          <w:sz w:val="24"/>
          <w:szCs w:val="24"/>
        </w:rPr>
        <w:t xml:space="preserve"> </w:t>
      </w:r>
      <w:r w:rsidRPr="00164F6B">
        <w:rPr>
          <w:sz w:val="24"/>
          <w:szCs w:val="24"/>
        </w:rPr>
        <w:t>срока</w:t>
      </w:r>
      <w:r w:rsidRPr="00164F6B">
        <w:rPr>
          <w:spacing w:val="41"/>
          <w:sz w:val="24"/>
          <w:szCs w:val="24"/>
        </w:rPr>
        <w:t xml:space="preserve"> </w:t>
      </w:r>
      <w:r w:rsidRPr="00164F6B">
        <w:rPr>
          <w:sz w:val="24"/>
          <w:szCs w:val="24"/>
        </w:rPr>
        <w:t>за</w:t>
      </w:r>
      <w:r w:rsidRPr="00164F6B">
        <w:rPr>
          <w:spacing w:val="40"/>
          <w:sz w:val="24"/>
          <w:szCs w:val="24"/>
        </w:rPr>
        <w:t xml:space="preserve"> </w:t>
      </w:r>
      <w:r w:rsidRPr="00164F6B">
        <w:rPr>
          <w:sz w:val="24"/>
          <w:szCs w:val="24"/>
        </w:rPr>
        <w:t>обжалване</w:t>
      </w:r>
      <w:r w:rsidRPr="00164F6B">
        <w:rPr>
          <w:spacing w:val="43"/>
          <w:sz w:val="24"/>
          <w:szCs w:val="24"/>
        </w:rPr>
        <w:t xml:space="preserve"> </w:t>
      </w:r>
      <w:r w:rsidRPr="00164F6B">
        <w:rPr>
          <w:sz w:val="24"/>
          <w:szCs w:val="24"/>
        </w:rPr>
        <w:t>на</w:t>
      </w:r>
      <w:r w:rsidRPr="00164F6B">
        <w:rPr>
          <w:spacing w:val="40"/>
          <w:sz w:val="24"/>
          <w:szCs w:val="24"/>
        </w:rPr>
        <w:t xml:space="preserve"> </w:t>
      </w:r>
      <w:r w:rsidRPr="00164F6B">
        <w:rPr>
          <w:sz w:val="24"/>
          <w:szCs w:val="24"/>
        </w:rPr>
        <w:t>заповедта</w:t>
      </w:r>
      <w:r w:rsidRPr="00164F6B">
        <w:rPr>
          <w:spacing w:val="40"/>
          <w:sz w:val="24"/>
          <w:szCs w:val="24"/>
        </w:rPr>
        <w:t xml:space="preserve"> </w:t>
      </w:r>
      <w:r w:rsidRPr="00164F6B">
        <w:rPr>
          <w:sz w:val="24"/>
          <w:szCs w:val="24"/>
        </w:rPr>
        <w:t>на</w:t>
      </w:r>
      <w:r w:rsidRPr="00164F6B">
        <w:rPr>
          <w:spacing w:val="40"/>
          <w:sz w:val="24"/>
          <w:szCs w:val="24"/>
        </w:rPr>
        <w:t xml:space="preserve"> </w:t>
      </w:r>
      <w:r w:rsidRPr="00164F6B">
        <w:rPr>
          <w:sz w:val="24"/>
          <w:szCs w:val="24"/>
        </w:rPr>
        <w:t>директора</w:t>
      </w:r>
      <w:r w:rsidRPr="00164F6B">
        <w:rPr>
          <w:spacing w:val="41"/>
          <w:sz w:val="24"/>
          <w:szCs w:val="24"/>
        </w:rPr>
        <w:t xml:space="preserve"> </w:t>
      </w:r>
      <w:r w:rsidRPr="00164F6B">
        <w:rPr>
          <w:sz w:val="24"/>
          <w:szCs w:val="24"/>
        </w:rPr>
        <w:t>на</w:t>
      </w:r>
      <w:r w:rsidRPr="00164F6B">
        <w:rPr>
          <w:spacing w:val="39"/>
          <w:sz w:val="24"/>
          <w:szCs w:val="24"/>
        </w:rPr>
        <w:t xml:space="preserve"> </w:t>
      </w:r>
      <w:r w:rsidRPr="00164F6B">
        <w:rPr>
          <w:sz w:val="24"/>
          <w:szCs w:val="24"/>
        </w:rPr>
        <w:t>ТП</w:t>
      </w:r>
      <w:r w:rsidRPr="00164F6B">
        <w:rPr>
          <w:spacing w:val="39"/>
          <w:sz w:val="24"/>
          <w:szCs w:val="24"/>
        </w:rPr>
        <w:t xml:space="preserve"> </w:t>
      </w:r>
      <w:r w:rsidRPr="00164F6B">
        <w:rPr>
          <w:sz w:val="24"/>
          <w:szCs w:val="24"/>
        </w:rPr>
        <w:t>“ДГС</w:t>
      </w:r>
      <w:r w:rsidR="000D3E11">
        <w:rPr>
          <w:sz w:val="24"/>
          <w:szCs w:val="24"/>
        </w:rPr>
        <w:t xml:space="preserve"> </w:t>
      </w:r>
      <w:r w:rsidRPr="00164F6B">
        <w:rPr>
          <w:spacing w:val="-53"/>
          <w:sz w:val="24"/>
          <w:szCs w:val="24"/>
        </w:rPr>
        <w:t xml:space="preserve"> </w:t>
      </w:r>
      <w:r w:rsidR="00F6100B">
        <w:rPr>
          <w:sz w:val="24"/>
          <w:szCs w:val="24"/>
        </w:rPr>
        <w:t>Стара река</w:t>
      </w:r>
      <w:r w:rsidRPr="00164F6B">
        <w:rPr>
          <w:sz w:val="24"/>
          <w:szCs w:val="24"/>
        </w:rPr>
        <w:t>“</w:t>
      </w:r>
      <w:r w:rsidRPr="00164F6B">
        <w:rPr>
          <w:spacing w:val="-1"/>
          <w:sz w:val="24"/>
          <w:szCs w:val="24"/>
        </w:rPr>
        <w:t xml:space="preserve"> </w:t>
      </w:r>
      <w:r w:rsidRPr="00164F6B">
        <w:rPr>
          <w:sz w:val="24"/>
          <w:szCs w:val="24"/>
        </w:rPr>
        <w:t>за определяне на</w:t>
      </w:r>
      <w:r w:rsidRPr="00164F6B">
        <w:rPr>
          <w:spacing w:val="-3"/>
          <w:sz w:val="24"/>
          <w:szCs w:val="24"/>
        </w:rPr>
        <w:t xml:space="preserve"> </w:t>
      </w:r>
      <w:r w:rsidRPr="00164F6B">
        <w:rPr>
          <w:sz w:val="24"/>
          <w:szCs w:val="24"/>
        </w:rPr>
        <w:t>изпълнител;</w:t>
      </w:r>
    </w:p>
    <w:p w:rsidR="00164F6B" w:rsidRPr="00164F6B" w:rsidRDefault="00164F6B" w:rsidP="00164F6B">
      <w:pPr>
        <w:pStyle w:val="TableParagraph"/>
        <w:jc w:val="both"/>
        <w:rPr>
          <w:sz w:val="24"/>
          <w:szCs w:val="24"/>
        </w:rPr>
      </w:pPr>
      <w:r w:rsidRPr="00164F6B">
        <w:rPr>
          <w:sz w:val="24"/>
          <w:szCs w:val="24"/>
        </w:rPr>
        <w:t>на класираните на първо и второ място участници- след сключване на договора за изпълнение на</w:t>
      </w:r>
      <w:r w:rsidRPr="00164F6B">
        <w:rPr>
          <w:spacing w:val="1"/>
          <w:sz w:val="24"/>
          <w:szCs w:val="24"/>
        </w:rPr>
        <w:t xml:space="preserve"> </w:t>
      </w:r>
      <w:r w:rsidRPr="00164F6B">
        <w:rPr>
          <w:sz w:val="24"/>
          <w:szCs w:val="24"/>
        </w:rPr>
        <w:t>добива</w:t>
      </w:r>
      <w:r w:rsidRPr="00164F6B">
        <w:rPr>
          <w:spacing w:val="-1"/>
          <w:sz w:val="24"/>
          <w:szCs w:val="24"/>
        </w:rPr>
        <w:t xml:space="preserve"> </w:t>
      </w:r>
      <w:r w:rsidRPr="00164F6B">
        <w:rPr>
          <w:sz w:val="24"/>
          <w:szCs w:val="24"/>
        </w:rPr>
        <w:t>на</w:t>
      </w:r>
      <w:r w:rsidRPr="00164F6B">
        <w:rPr>
          <w:spacing w:val="-3"/>
          <w:sz w:val="24"/>
          <w:szCs w:val="24"/>
        </w:rPr>
        <w:t xml:space="preserve"> </w:t>
      </w:r>
      <w:r w:rsidRPr="00164F6B">
        <w:rPr>
          <w:sz w:val="24"/>
          <w:szCs w:val="24"/>
        </w:rPr>
        <w:t>дървесина по чл. 35 от Наредбата;</w:t>
      </w:r>
    </w:p>
    <w:p w:rsidR="00164F6B" w:rsidRPr="00164F6B" w:rsidRDefault="00164F6B" w:rsidP="00164F6B">
      <w:pPr>
        <w:pStyle w:val="TableParagraph"/>
        <w:jc w:val="both"/>
        <w:rPr>
          <w:sz w:val="24"/>
          <w:szCs w:val="24"/>
        </w:rPr>
      </w:pPr>
      <w:r w:rsidRPr="00164F6B">
        <w:rPr>
          <w:sz w:val="24"/>
          <w:szCs w:val="24"/>
        </w:rPr>
        <w:t>на обжалващия заповедта на възложителя за определяне на изпълнител- в срок 5 работни дни от</w:t>
      </w:r>
      <w:r w:rsidRPr="00164F6B">
        <w:rPr>
          <w:spacing w:val="1"/>
          <w:sz w:val="24"/>
          <w:szCs w:val="24"/>
        </w:rPr>
        <w:t xml:space="preserve"> </w:t>
      </w:r>
      <w:r w:rsidRPr="00164F6B">
        <w:rPr>
          <w:sz w:val="24"/>
          <w:szCs w:val="24"/>
        </w:rPr>
        <w:t>приключване</w:t>
      </w:r>
      <w:r w:rsidRPr="00164F6B">
        <w:rPr>
          <w:spacing w:val="-3"/>
          <w:sz w:val="24"/>
          <w:szCs w:val="24"/>
        </w:rPr>
        <w:t xml:space="preserve"> </w:t>
      </w:r>
      <w:r w:rsidRPr="00164F6B">
        <w:rPr>
          <w:sz w:val="24"/>
          <w:szCs w:val="24"/>
        </w:rPr>
        <w:t>на производството по обжалване.</w:t>
      </w:r>
    </w:p>
    <w:p w:rsidR="00164F6B" w:rsidRPr="00164F6B" w:rsidRDefault="00164F6B" w:rsidP="00164F6B">
      <w:pPr>
        <w:pStyle w:val="TableParagraph"/>
        <w:jc w:val="both"/>
        <w:rPr>
          <w:sz w:val="24"/>
          <w:szCs w:val="24"/>
        </w:rPr>
      </w:pPr>
      <w:r>
        <w:rPr>
          <w:sz w:val="24"/>
          <w:szCs w:val="24"/>
        </w:rPr>
        <w:lastRenderedPageBreak/>
        <w:tab/>
      </w:r>
      <w:r w:rsidRPr="00164F6B">
        <w:rPr>
          <w:sz w:val="24"/>
          <w:szCs w:val="24"/>
        </w:rPr>
        <w:t>При прекратяване на процедурата, гаранциите на всички участници се освобождават в срок от 3</w:t>
      </w:r>
      <w:r w:rsidRPr="00164F6B">
        <w:rPr>
          <w:spacing w:val="1"/>
          <w:sz w:val="24"/>
          <w:szCs w:val="24"/>
        </w:rPr>
        <w:t xml:space="preserve"> </w:t>
      </w:r>
      <w:r w:rsidRPr="00164F6B">
        <w:rPr>
          <w:sz w:val="24"/>
          <w:szCs w:val="24"/>
        </w:rPr>
        <w:t>работни</w:t>
      </w:r>
      <w:r w:rsidRPr="00164F6B">
        <w:rPr>
          <w:spacing w:val="-1"/>
          <w:sz w:val="24"/>
          <w:szCs w:val="24"/>
        </w:rPr>
        <w:t xml:space="preserve"> </w:t>
      </w:r>
      <w:r w:rsidRPr="00164F6B">
        <w:rPr>
          <w:sz w:val="24"/>
          <w:szCs w:val="24"/>
        </w:rPr>
        <w:t>дни</w:t>
      </w:r>
      <w:r w:rsidRPr="00164F6B">
        <w:rPr>
          <w:spacing w:val="-4"/>
          <w:sz w:val="24"/>
          <w:szCs w:val="24"/>
        </w:rPr>
        <w:t xml:space="preserve"> </w:t>
      </w:r>
      <w:r w:rsidRPr="00164F6B">
        <w:rPr>
          <w:sz w:val="24"/>
          <w:szCs w:val="24"/>
        </w:rPr>
        <w:t>след</w:t>
      </w:r>
      <w:r w:rsidRPr="00164F6B">
        <w:rPr>
          <w:spacing w:val="-2"/>
          <w:sz w:val="24"/>
          <w:szCs w:val="24"/>
        </w:rPr>
        <w:t xml:space="preserve"> </w:t>
      </w:r>
      <w:r w:rsidRPr="00164F6B">
        <w:rPr>
          <w:sz w:val="24"/>
          <w:szCs w:val="24"/>
        </w:rPr>
        <w:t>влизането в</w:t>
      </w:r>
      <w:r w:rsidRPr="00164F6B">
        <w:rPr>
          <w:spacing w:val="-2"/>
          <w:sz w:val="24"/>
          <w:szCs w:val="24"/>
        </w:rPr>
        <w:t xml:space="preserve"> </w:t>
      </w:r>
      <w:r w:rsidRPr="00164F6B">
        <w:rPr>
          <w:sz w:val="24"/>
          <w:szCs w:val="24"/>
        </w:rPr>
        <w:t>сила на заповедта за</w:t>
      </w:r>
      <w:r w:rsidRPr="00164F6B">
        <w:rPr>
          <w:spacing w:val="-3"/>
          <w:sz w:val="24"/>
          <w:szCs w:val="24"/>
        </w:rPr>
        <w:t xml:space="preserve"> </w:t>
      </w:r>
      <w:r w:rsidRPr="00164F6B">
        <w:rPr>
          <w:sz w:val="24"/>
          <w:szCs w:val="24"/>
        </w:rPr>
        <w:t>прекратяване.</w:t>
      </w:r>
    </w:p>
    <w:p w:rsidR="00164F6B" w:rsidRPr="00164F6B" w:rsidRDefault="00164F6B" w:rsidP="00164F6B">
      <w:pPr>
        <w:pStyle w:val="TableParagraph"/>
        <w:jc w:val="both"/>
        <w:rPr>
          <w:sz w:val="24"/>
          <w:szCs w:val="24"/>
        </w:rPr>
      </w:pPr>
      <w:r>
        <w:rPr>
          <w:sz w:val="24"/>
          <w:szCs w:val="24"/>
        </w:rPr>
        <w:tab/>
      </w:r>
      <w:r w:rsidRPr="00164F6B">
        <w:rPr>
          <w:sz w:val="24"/>
          <w:szCs w:val="24"/>
        </w:rPr>
        <w:t>Възложителят</w:t>
      </w:r>
      <w:r w:rsidRPr="00164F6B">
        <w:rPr>
          <w:spacing w:val="1"/>
          <w:sz w:val="24"/>
          <w:szCs w:val="24"/>
        </w:rPr>
        <w:t xml:space="preserve"> </w:t>
      </w:r>
      <w:r w:rsidRPr="00164F6B">
        <w:rPr>
          <w:sz w:val="24"/>
          <w:szCs w:val="24"/>
        </w:rPr>
        <w:t>освобождава</w:t>
      </w:r>
      <w:r w:rsidRPr="00164F6B">
        <w:rPr>
          <w:spacing w:val="1"/>
          <w:sz w:val="24"/>
          <w:szCs w:val="24"/>
        </w:rPr>
        <w:t xml:space="preserve"> </w:t>
      </w:r>
      <w:r w:rsidRPr="00164F6B">
        <w:rPr>
          <w:sz w:val="24"/>
          <w:szCs w:val="24"/>
        </w:rPr>
        <w:t>гаранциите</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участие</w:t>
      </w:r>
      <w:r w:rsidRPr="00164F6B">
        <w:rPr>
          <w:spacing w:val="1"/>
          <w:sz w:val="24"/>
          <w:szCs w:val="24"/>
        </w:rPr>
        <w:t xml:space="preserve"> </w:t>
      </w:r>
      <w:r w:rsidRPr="00164F6B">
        <w:rPr>
          <w:sz w:val="24"/>
          <w:szCs w:val="24"/>
        </w:rPr>
        <w:t>без</w:t>
      </w:r>
      <w:r w:rsidRPr="00164F6B">
        <w:rPr>
          <w:spacing w:val="1"/>
          <w:sz w:val="24"/>
          <w:szCs w:val="24"/>
        </w:rPr>
        <w:t xml:space="preserve"> </w:t>
      </w:r>
      <w:r w:rsidRPr="00164F6B">
        <w:rPr>
          <w:sz w:val="24"/>
          <w:szCs w:val="24"/>
        </w:rPr>
        <w:t>да</w:t>
      </w:r>
      <w:r w:rsidRPr="00164F6B">
        <w:rPr>
          <w:spacing w:val="1"/>
          <w:sz w:val="24"/>
          <w:szCs w:val="24"/>
        </w:rPr>
        <w:t xml:space="preserve"> </w:t>
      </w:r>
      <w:r w:rsidRPr="00164F6B">
        <w:rPr>
          <w:sz w:val="24"/>
          <w:szCs w:val="24"/>
        </w:rPr>
        <w:t>дължи</w:t>
      </w:r>
      <w:r w:rsidRPr="00164F6B">
        <w:rPr>
          <w:spacing w:val="1"/>
          <w:sz w:val="24"/>
          <w:szCs w:val="24"/>
        </w:rPr>
        <w:t xml:space="preserve"> </w:t>
      </w:r>
      <w:r w:rsidRPr="00164F6B">
        <w:rPr>
          <w:sz w:val="24"/>
          <w:szCs w:val="24"/>
        </w:rPr>
        <w:t>лихви</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периода,</w:t>
      </w:r>
      <w:r w:rsidRPr="00164F6B">
        <w:rPr>
          <w:spacing w:val="1"/>
          <w:sz w:val="24"/>
          <w:szCs w:val="24"/>
        </w:rPr>
        <w:t xml:space="preserve"> </w:t>
      </w:r>
      <w:r w:rsidRPr="00164F6B">
        <w:rPr>
          <w:sz w:val="24"/>
          <w:szCs w:val="24"/>
        </w:rPr>
        <w:t>през</w:t>
      </w:r>
      <w:r w:rsidRPr="00164F6B">
        <w:rPr>
          <w:spacing w:val="1"/>
          <w:sz w:val="24"/>
          <w:szCs w:val="24"/>
        </w:rPr>
        <w:t xml:space="preserve"> </w:t>
      </w:r>
      <w:r w:rsidRPr="00164F6B">
        <w:rPr>
          <w:sz w:val="24"/>
          <w:szCs w:val="24"/>
        </w:rPr>
        <w:t>който</w:t>
      </w:r>
      <w:r w:rsidRPr="00164F6B">
        <w:rPr>
          <w:spacing w:val="1"/>
          <w:sz w:val="24"/>
          <w:szCs w:val="24"/>
        </w:rPr>
        <w:t xml:space="preserve"> </w:t>
      </w:r>
      <w:r w:rsidRPr="00164F6B">
        <w:rPr>
          <w:sz w:val="24"/>
          <w:szCs w:val="24"/>
        </w:rPr>
        <w:t>средствата</w:t>
      </w:r>
      <w:r w:rsidRPr="00164F6B">
        <w:rPr>
          <w:spacing w:val="-1"/>
          <w:sz w:val="24"/>
          <w:szCs w:val="24"/>
        </w:rPr>
        <w:t xml:space="preserve"> </w:t>
      </w:r>
      <w:r w:rsidRPr="00164F6B">
        <w:rPr>
          <w:sz w:val="24"/>
          <w:szCs w:val="24"/>
        </w:rPr>
        <w:t>законно са престояли по сметките на</w:t>
      </w:r>
      <w:r w:rsidRPr="00164F6B">
        <w:rPr>
          <w:spacing w:val="-3"/>
          <w:sz w:val="24"/>
          <w:szCs w:val="24"/>
        </w:rPr>
        <w:t xml:space="preserve"> </w:t>
      </w:r>
      <w:r w:rsidRPr="00164F6B">
        <w:rPr>
          <w:sz w:val="24"/>
          <w:szCs w:val="24"/>
        </w:rPr>
        <w:t>ТП</w:t>
      </w:r>
      <w:r w:rsidRPr="00164F6B">
        <w:rPr>
          <w:spacing w:val="-2"/>
          <w:sz w:val="24"/>
          <w:szCs w:val="24"/>
        </w:rPr>
        <w:t xml:space="preserve"> </w:t>
      </w:r>
      <w:r w:rsidRPr="00164F6B">
        <w:rPr>
          <w:sz w:val="24"/>
          <w:szCs w:val="24"/>
        </w:rPr>
        <w:t>“ДГС</w:t>
      </w:r>
      <w:r w:rsidRPr="00164F6B">
        <w:rPr>
          <w:spacing w:val="-1"/>
          <w:sz w:val="24"/>
          <w:szCs w:val="24"/>
        </w:rPr>
        <w:t xml:space="preserve"> </w:t>
      </w:r>
      <w:r w:rsidRPr="00164F6B">
        <w:rPr>
          <w:sz w:val="24"/>
          <w:szCs w:val="24"/>
        </w:rPr>
        <w:t>Стара река“.</w:t>
      </w:r>
    </w:p>
    <w:p w:rsidR="00164F6B" w:rsidRPr="00164F6B" w:rsidRDefault="00164F6B" w:rsidP="00164F6B">
      <w:pPr>
        <w:pStyle w:val="TableParagraph"/>
        <w:jc w:val="both"/>
        <w:rPr>
          <w:sz w:val="24"/>
          <w:szCs w:val="24"/>
        </w:rPr>
      </w:pPr>
      <w:r w:rsidRPr="00164F6B">
        <w:rPr>
          <w:sz w:val="24"/>
          <w:szCs w:val="24"/>
        </w:rPr>
        <w:t>Гаранциите</w:t>
      </w:r>
      <w:r w:rsidRPr="00164F6B">
        <w:rPr>
          <w:spacing w:val="24"/>
          <w:sz w:val="24"/>
          <w:szCs w:val="24"/>
        </w:rPr>
        <w:t xml:space="preserve"> </w:t>
      </w:r>
      <w:r w:rsidRPr="00164F6B">
        <w:rPr>
          <w:sz w:val="24"/>
          <w:szCs w:val="24"/>
        </w:rPr>
        <w:t>за</w:t>
      </w:r>
      <w:r w:rsidRPr="00164F6B">
        <w:rPr>
          <w:spacing w:val="75"/>
          <w:sz w:val="24"/>
          <w:szCs w:val="24"/>
        </w:rPr>
        <w:t xml:space="preserve"> </w:t>
      </w:r>
      <w:r w:rsidRPr="00164F6B">
        <w:rPr>
          <w:sz w:val="24"/>
          <w:szCs w:val="24"/>
        </w:rPr>
        <w:t>участие</w:t>
      </w:r>
      <w:r w:rsidRPr="00164F6B">
        <w:rPr>
          <w:spacing w:val="76"/>
          <w:sz w:val="24"/>
          <w:szCs w:val="24"/>
        </w:rPr>
        <w:t xml:space="preserve"> </w:t>
      </w:r>
      <w:r w:rsidRPr="00164F6B">
        <w:rPr>
          <w:sz w:val="24"/>
          <w:szCs w:val="24"/>
        </w:rPr>
        <w:t>се</w:t>
      </w:r>
      <w:r w:rsidRPr="00164F6B">
        <w:rPr>
          <w:spacing w:val="78"/>
          <w:sz w:val="24"/>
          <w:szCs w:val="24"/>
        </w:rPr>
        <w:t xml:space="preserve"> </w:t>
      </w:r>
      <w:r w:rsidRPr="00164F6B">
        <w:rPr>
          <w:sz w:val="24"/>
          <w:szCs w:val="24"/>
        </w:rPr>
        <w:t>задържат</w:t>
      </w:r>
      <w:r w:rsidRPr="00164F6B">
        <w:rPr>
          <w:spacing w:val="75"/>
          <w:sz w:val="24"/>
          <w:szCs w:val="24"/>
        </w:rPr>
        <w:t xml:space="preserve"> </w:t>
      </w:r>
      <w:r w:rsidRPr="00164F6B">
        <w:rPr>
          <w:sz w:val="24"/>
          <w:szCs w:val="24"/>
        </w:rPr>
        <w:t>от</w:t>
      </w:r>
      <w:r w:rsidRPr="00164F6B">
        <w:rPr>
          <w:spacing w:val="77"/>
          <w:sz w:val="24"/>
          <w:szCs w:val="24"/>
        </w:rPr>
        <w:t xml:space="preserve"> </w:t>
      </w:r>
      <w:r w:rsidRPr="00164F6B">
        <w:rPr>
          <w:sz w:val="24"/>
          <w:szCs w:val="24"/>
        </w:rPr>
        <w:t>Възложителя</w:t>
      </w:r>
      <w:r w:rsidRPr="00164F6B">
        <w:rPr>
          <w:spacing w:val="78"/>
          <w:sz w:val="24"/>
          <w:szCs w:val="24"/>
        </w:rPr>
        <w:t xml:space="preserve"> </w:t>
      </w:r>
      <w:r w:rsidRPr="00164F6B">
        <w:rPr>
          <w:sz w:val="24"/>
          <w:szCs w:val="24"/>
        </w:rPr>
        <w:t>по</w:t>
      </w:r>
      <w:r w:rsidRPr="00164F6B">
        <w:rPr>
          <w:spacing w:val="74"/>
          <w:sz w:val="24"/>
          <w:szCs w:val="24"/>
        </w:rPr>
        <w:t xml:space="preserve"> </w:t>
      </w:r>
      <w:r w:rsidRPr="00164F6B">
        <w:rPr>
          <w:sz w:val="24"/>
          <w:szCs w:val="24"/>
        </w:rPr>
        <w:t>реда</w:t>
      </w:r>
      <w:r w:rsidRPr="00164F6B">
        <w:rPr>
          <w:spacing w:val="78"/>
          <w:sz w:val="24"/>
          <w:szCs w:val="24"/>
        </w:rPr>
        <w:t xml:space="preserve"> </w:t>
      </w:r>
      <w:r w:rsidRPr="00164F6B">
        <w:rPr>
          <w:sz w:val="24"/>
          <w:szCs w:val="24"/>
        </w:rPr>
        <w:t>и</w:t>
      </w:r>
      <w:r w:rsidRPr="00164F6B">
        <w:rPr>
          <w:spacing w:val="75"/>
          <w:sz w:val="24"/>
          <w:szCs w:val="24"/>
        </w:rPr>
        <w:t xml:space="preserve"> </w:t>
      </w:r>
      <w:r w:rsidRPr="00164F6B">
        <w:rPr>
          <w:sz w:val="24"/>
          <w:szCs w:val="24"/>
        </w:rPr>
        <w:t>условията</w:t>
      </w:r>
      <w:r w:rsidRPr="00164F6B">
        <w:rPr>
          <w:spacing w:val="78"/>
          <w:sz w:val="24"/>
          <w:szCs w:val="24"/>
        </w:rPr>
        <w:t xml:space="preserve"> </w:t>
      </w:r>
      <w:r w:rsidRPr="00164F6B">
        <w:rPr>
          <w:sz w:val="24"/>
          <w:szCs w:val="24"/>
        </w:rPr>
        <w:t>на</w:t>
      </w:r>
      <w:r w:rsidRPr="00164F6B">
        <w:rPr>
          <w:spacing w:val="77"/>
          <w:sz w:val="24"/>
          <w:szCs w:val="24"/>
        </w:rPr>
        <w:t xml:space="preserve"> </w:t>
      </w:r>
      <w:r w:rsidRPr="00164F6B">
        <w:rPr>
          <w:sz w:val="24"/>
          <w:szCs w:val="24"/>
        </w:rPr>
        <w:t>чл.</w:t>
      </w:r>
      <w:r w:rsidRPr="00164F6B">
        <w:rPr>
          <w:spacing w:val="78"/>
          <w:sz w:val="24"/>
          <w:szCs w:val="24"/>
        </w:rPr>
        <w:t xml:space="preserve"> </w:t>
      </w:r>
      <w:r w:rsidRPr="00164F6B">
        <w:rPr>
          <w:sz w:val="24"/>
          <w:szCs w:val="24"/>
        </w:rPr>
        <w:t>32</w:t>
      </w:r>
      <w:r w:rsidRPr="00164F6B">
        <w:rPr>
          <w:spacing w:val="77"/>
          <w:sz w:val="24"/>
          <w:szCs w:val="24"/>
        </w:rPr>
        <w:t xml:space="preserve"> </w:t>
      </w:r>
      <w:r w:rsidRPr="00164F6B">
        <w:rPr>
          <w:sz w:val="24"/>
          <w:szCs w:val="24"/>
        </w:rPr>
        <w:t>от</w:t>
      </w:r>
      <w:r>
        <w:rPr>
          <w:sz w:val="24"/>
          <w:szCs w:val="24"/>
        </w:rPr>
        <w:t xml:space="preserve"> </w:t>
      </w:r>
      <w:r w:rsidRPr="00164F6B">
        <w:rPr>
          <w:sz w:val="24"/>
          <w:szCs w:val="24"/>
        </w:rPr>
        <w:t>„Наредбата”,</w:t>
      </w:r>
      <w:r w:rsidRPr="00164F6B">
        <w:rPr>
          <w:spacing w:val="-2"/>
          <w:sz w:val="24"/>
          <w:szCs w:val="24"/>
        </w:rPr>
        <w:t xml:space="preserve"> </w:t>
      </w:r>
      <w:r w:rsidRPr="00164F6B">
        <w:rPr>
          <w:sz w:val="24"/>
          <w:szCs w:val="24"/>
        </w:rPr>
        <w:t>когато</w:t>
      </w:r>
      <w:r w:rsidRPr="00164F6B">
        <w:rPr>
          <w:spacing w:val="-1"/>
          <w:sz w:val="24"/>
          <w:szCs w:val="24"/>
        </w:rPr>
        <w:t xml:space="preserve"> </w:t>
      </w:r>
      <w:r w:rsidRPr="00164F6B">
        <w:rPr>
          <w:sz w:val="24"/>
          <w:szCs w:val="24"/>
        </w:rPr>
        <w:t>участник</w:t>
      </w:r>
      <w:r w:rsidRPr="00164F6B">
        <w:rPr>
          <w:spacing w:val="-1"/>
          <w:sz w:val="24"/>
          <w:szCs w:val="24"/>
        </w:rPr>
        <w:t xml:space="preserve"> </w:t>
      </w:r>
      <w:r w:rsidRPr="00164F6B">
        <w:rPr>
          <w:sz w:val="24"/>
          <w:szCs w:val="24"/>
        </w:rPr>
        <w:t>в</w:t>
      </w:r>
      <w:r w:rsidRPr="00164F6B">
        <w:rPr>
          <w:spacing w:val="-3"/>
          <w:sz w:val="24"/>
          <w:szCs w:val="24"/>
        </w:rPr>
        <w:t xml:space="preserve"> </w:t>
      </w:r>
      <w:r w:rsidRPr="00164F6B">
        <w:rPr>
          <w:sz w:val="24"/>
          <w:szCs w:val="24"/>
        </w:rPr>
        <w:t>процедурата:</w:t>
      </w:r>
    </w:p>
    <w:p w:rsidR="00164F6B" w:rsidRPr="00164F6B" w:rsidRDefault="00164F6B" w:rsidP="00164F6B">
      <w:pPr>
        <w:pStyle w:val="TableParagraph"/>
        <w:jc w:val="both"/>
        <w:rPr>
          <w:sz w:val="24"/>
          <w:szCs w:val="24"/>
        </w:rPr>
      </w:pPr>
      <w:r w:rsidRPr="00164F6B">
        <w:rPr>
          <w:sz w:val="24"/>
          <w:szCs w:val="24"/>
        </w:rPr>
        <w:t>оттегля</w:t>
      </w:r>
      <w:r w:rsidRPr="00164F6B">
        <w:rPr>
          <w:spacing w:val="-2"/>
          <w:sz w:val="24"/>
          <w:szCs w:val="24"/>
        </w:rPr>
        <w:t xml:space="preserve"> </w:t>
      </w:r>
      <w:r w:rsidRPr="00164F6B">
        <w:rPr>
          <w:sz w:val="24"/>
          <w:szCs w:val="24"/>
        </w:rPr>
        <w:t>офертата</w:t>
      </w:r>
      <w:r w:rsidRPr="00164F6B">
        <w:rPr>
          <w:spacing w:val="-2"/>
          <w:sz w:val="24"/>
          <w:szCs w:val="24"/>
        </w:rPr>
        <w:t xml:space="preserve"> </w:t>
      </w:r>
      <w:r w:rsidRPr="00164F6B">
        <w:rPr>
          <w:sz w:val="24"/>
          <w:szCs w:val="24"/>
        </w:rPr>
        <w:t>си след изтичането на срока</w:t>
      </w:r>
      <w:r w:rsidRPr="00164F6B">
        <w:rPr>
          <w:spacing w:val="-2"/>
          <w:sz w:val="24"/>
          <w:szCs w:val="24"/>
        </w:rPr>
        <w:t xml:space="preserve"> </w:t>
      </w:r>
      <w:r w:rsidRPr="00164F6B">
        <w:rPr>
          <w:sz w:val="24"/>
          <w:szCs w:val="24"/>
        </w:rPr>
        <w:t>за</w:t>
      </w:r>
      <w:r w:rsidRPr="00164F6B">
        <w:rPr>
          <w:spacing w:val="-3"/>
          <w:sz w:val="24"/>
          <w:szCs w:val="24"/>
        </w:rPr>
        <w:t xml:space="preserve"> </w:t>
      </w:r>
      <w:r w:rsidRPr="00164F6B">
        <w:rPr>
          <w:sz w:val="24"/>
          <w:szCs w:val="24"/>
        </w:rPr>
        <w:t>подаването и;</w:t>
      </w:r>
    </w:p>
    <w:p w:rsidR="00164F6B" w:rsidRPr="00164F6B" w:rsidRDefault="00164F6B" w:rsidP="00164F6B">
      <w:pPr>
        <w:pStyle w:val="TableParagraph"/>
        <w:jc w:val="both"/>
        <w:rPr>
          <w:sz w:val="24"/>
          <w:szCs w:val="24"/>
        </w:rPr>
      </w:pPr>
      <w:r w:rsidRPr="00164F6B">
        <w:rPr>
          <w:sz w:val="24"/>
          <w:szCs w:val="24"/>
        </w:rPr>
        <w:t>обжалва заповедта на възложителя за определяне на изпълнител– до решаване на спора с влязло в</w:t>
      </w:r>
      <w:r w:rsidRPr="00164F6B">
        <w:rPr>
          <w:spacing w:val="1"/>
          <w:sz w:val="24"/>
          <w:szCs w:val="24"/>
        </w:rPr>
        <w:t xml:space="preserve"> </w:t>
      </w:r>
      <w:r w:rsidRPr="00164F6B">
        <w:rPr>
          <w:sz w:val="24"/>
          <w:szCs w:val="24"/>
        </w:rPr>
        <w:t>сила</w:t>
      </w:r>
      <w:r w:rsidRPr="00164F6B">
        <w:rPr>
          <w:spacing w:val="-1"/>
          <w:sz w:val="24"/>
          <w:szCs w:val="24"/>
        </w:rPr>
        <w:t xml:space="preserve"> </w:t>
      </w:r>
      <w:r w:rsidRPr="00164F6B">
        <w:rPr>
          <w:sz w:val="24"/>
          <w:szCs w:val="24"/>
        </w:rPr>
        <w:t>решение;</w:t>
      </w:r>
    </w:p>
    <w:p w:rsidR="00164F6B" w:rsidRPr="00164F6B" w:rsidRDefault="00164F6B" w:rsidP="00164F6B">
      <w:pPr>
        <w:pStyle w:val="TableParagraph"/>
        <w:jc w:val="both"/>
        <w:rPr>
          <w:sz w:val="24"/>
          <w:szCs w:val="24"/>
        </w:rPr>
      </w:pPr>
      <w:r w:rsidRPr="00164F6B">
        <w:rPr>
          <w:sz w:val="24"/>
          <w:szCs w:val="24"/>
        </w:rPr>
        <w:t>е</w:t>
      </w:r>
      <w:r w:rsidRPr="00164F6B">
        <w:rPr>
          <w:spacing w:val="-2"/>
          <w:sz w:val="24"/>
          <w:szCs w:val="24"/>
        </w:rPr>
        <w:t xml:space="preserve"> </w:t>
      </w:r>
      <w:r w:rsidRPr="00164F6B">
        <w:rPr>
          <w:sz w:val="24"/>
          <w:szCs w:val="24"/>
        </w:rPr>
        <w:t>определен</w:t>
      </w:r>
      <w:r w:rsidRPr="00164F6B">
        <w:rPr>
          <w:spacing w:val="-1"/>
          <w:sz w:val="24"/>
          <w:szCs w:val="24"/>
        </w:rPr>
        <w:t xml:space="preserve"> </w:t>
      </w:r>
      <w:r w:rsidRPr="00164F6B">
        <w:rPr>
          <w:sz w:val="24"/>
          <w:szCs w:val="24"/>
        </w:rPr>
        <w:t>за</w:t>
      </w:r>
      <w:r w:rsidRPr="00164F6B">
        <w:rPr>
          <w:spacing w:val="-1"/>
          <w:sz w:val="24"/>
          <w:szCs w:val="24"/>
        </w:rPr>
        <w:t xml:space="preserve"> </w:t>
      </w:r>
      <w:r w:rsidRPr="00164F6B">
        <w:rPr>
          <w:sz w:val="24"/>
          <w:szCs w:val="24"/>
        </w:rPr>
        <w:t>изпълнител,</w:t>
      </w:r>
      <w:r w:rsidRPr="00164F6B">
        <w:rPr>
          <w:spacing w:val="-1"/>
          <w:sz w:val="24"/>
          <w:szCs w:val="24"/>
        </w:rPr>
        <w:t xml:space="preserve"> </w:t>
      </w:r>
      <w:r w:rsidRPr="00164F6B">
        <w:rPr>
          <w:sz w:val="24"/>
          <w:szCs w:val="24"/>
        </w:rPr>
        <w:t>но</w:t>
      </w:r>
      <w:r w:rsidRPr="00164F6B">
        <w:rPr>
          <w:spacing w:val="-1"/>
          <w:sz w:val="24"/>
          <w:szCs w:val="24"/>
        </w:rPr>
        <w:t xml:space="preserve"> </w:t>
      </w:r>
      <w:r w:rsidRPr="00164F6B">
        <w:rPr>
          <w:sz w:val="24"/>
          <w:szCs w:val="24"/>
        </w:rPr>
        <w:t>не</w:t>
      </w:r>
      <w:r w:rsidRPr="00164F6B">
        <w:rPr>
          <w:spacing w:val="-1"/>
          <w:sz w:val="24"/>
          <w:szCs w:val="24"/>
        </w:rPr>
        <w:t xml:space="preserve"> </w:t>
      </w:r>
      <w:r w:rsidRPr="00164F6B">
        <w:rPr>
          <w:sz w:val="24"/>
          <w:szCs w:val="24"/>
        </w:rPr>
        <w:t>изпълни</w:t>
      </w:r>
      <w:r w:rsidRPr="00164F6B">
        <w:rPr>
          <w:spacing w:val="-2"/>
          <w:sz w:val="24"/>
          <w:szCs w:val="24"/>
        </w:rPr>
        <w:t xml:space="preserve"> </w:t>
      </w:r>
      <w:r w:rsidRPr="00164F6B">
        <w:rPr>
          <w:sz w:val="24"/>
          <w:szCs w:val="24"/>
        </w:rPr>
        <w:t>задължението</w:t>
      </w:r>
      <w:r w:rsidRPr="00164F6B">
        <w:rPr>
          <w:spacing w:val="-2"/>
          <w:sz w:val="24"/>
          <w:szCs w:val="24"/>
        </w:rPr>
        <w:t xml:space="preserve"> </w:t>
      </w:r>
      <w:r w:rsidRPr="00164F6B">
        <w:rPr>
          <w:sz w:val="24"/>
          <w:szCs w:val="24"/>
        </w:rPr>
        <w:t>си</w:t>
      </w:r>
      <w:r w:rsidRPr="00164F6B">
        <w:rPr>
          <w:spacing w:val="-1"/>
          <w:sz w:val="24"/>
          <w:szCs w:val="24"/>
        </w:rPr>
        <w:t xml:space="preserve"> </w:t>
      </w:r>
      <w:r w:rsidRPr="00164F6B">
        <w:rPr>
          <w:sz w:val="24"/>
          <w:szCs w:val="24"/>
        </w:rPr>
        <w:t>да</w:t>
      </w:r>
      <w:r w:rsidRPr="00164F6B">
        <w:rPr>
          <w:spacing w:val="-1"/>
          <w:sz w:val="24"/>
          <w:szCs w:val="24"/>
        </w:rPr>
        <w:t xml:space="preserve"> </w:t>
      </w:r>
      <w:r w:rsidRPr="00164F6B">
        <w:rPr>
          <w:sz w:val="24"/>
          <w:szCs w:val="24"/>
        </w:rPr>
        <w:t>сключи</w:t>
      </w:r>
      <w:r w:rsidRPr="00164F6B">
        <w:rPr>
          <w:spacing w:val="-4"/>
          <w:sz w:val="24"/>
          <w:szCs w:val="24"/>
        </w:rPr>
        <w:t xml:space="preserve"> </w:t>
      </w:r>
      <w:r w:rsidRPr="00164F6B">
        <w:rPr>
          <w:sz w:val="24"/>
          <w:szCs w:val="24"/>
        </w:rPr>
        <w:t>договор</w:t>
      </w:r>
      <w:r w:rsidRPr="00164F6B">
        <w:rPr>
          <w:spacing w:val="-1"/>
          <w:sz w:val="24"/>
          <w:szCs w:val="24"/>
        </w:rPr>
        <w:t xml:space="preserve"> </w:t>
      </w:r>
      <w:r w:rsidRPr="00164F6B">
        <w:rPr>
          <w:sz w:val="24"/>
          <w:szCs w:val="24"/>
        </w:rPr>
        <w:t>по</w:t>
      </w:r>
      <w:r w:rsidRPr="00164F6B">
        <w:rPr>
          <w:spacing w:val="-1"/>
          <w:sz w:val="24"/>
          <w:szCs w:val="24"/>
        </w:rPr>
        <w:t xml:space="preserve"> </w:t>
      </w:r>
      <w:r w:rsidRPr="00164F6B">
        <w:rPr>
          <w:sz w:val="24"/>
          <w:szCs w:val="24"/>
        </w:rPr>
        <w:t>чл.</w:t>
      </w:r>
      <w:r w:rsidRPr="00164F6B">
        <w:rPr>
          <w:spacing w:val="-1"/>
          <w:sz w:val="24"/>
          <w:szCs w:val="24"/>
        </w:rPr>
        <w:t xml:space="preserve"> </w:t>
      </w:r>
      <w:r w:rsidRPr="00164F6B">
        <w:rPr>
          <w:sz w:val="24"/>
          <w:szCs w:val="24"/>
        </w:rPr>
        <w:t>35;</w:t>
      </w:r>
    </w:p>
    <w:p w:rsidR="00164F6B" w:rsidRDefault="00164F6B" w:rsidP="00164F6B">
      <w:pPr>
        <w:pStyle w:val="TableParagraph"/>
        <w:jc w:val="both"/>
        <w:rPr>
          <w:sz w:val="24"/>
          <w:szCs w:val="24"/>
        </w:rPr>
      </w:pPr>
      <w:r w:rsidRPr="00164F6B">
        <w:rPr>
          <w:sz w:val="24"/>
          <w:szCs w:val="24"/>
        </w:rPr>
        <w:t>не</w:t>
      </w:r>
      <w:r w:rsidRPr="00164F6B">
        <w:rPr>
          <w:spacing w:val="-1"/>
          <w:sz w:val="24"/>
          <w:szCs w:val="24"/>
        </w:rPr>
        <w:t xml:space="preserve"> </w:t>
      </w:r>
      <w:r w:rsidRPr="00164F6B">
        <w:rPr>
          <w:sz w:val="24"/>
          <w:szCs w:val="24"/>
        </w:rPr>
        <w:t>представи</w:t>
      </w:r>
      <w:r w:rsidRPr="00164F6B">
        <w:rPr>
          <w:spacing w:val="-1"/>
          <w:sz w:val="24"/>
          <w:szCs w:val="24"/>
        </w:rPr>
        <w:t xml:space="preserve"> </w:t>
      </w:r>
      <w:r w:rsidRPr="00164F6B">
        <w:rPr>
          <w:sz w:val="24"/>
          <w:szCs w:val="24"/>
        </w:rPr>
        <w:t>документите по</w:t>
      </w:r>
      <w:r w:rsidRPr="00164F6B">
        <w:rPr>
          <w:spacing w:val="-1"/>
          <w:sz w:val="24"/>
          <w:szCs w:val="24"/>
        </w:rPr>
        <w:t xml:space="preserve"> </w:t>
      </w:r>
      <w:r w:rsidRPr="00164F6B">
        <w:rPr>
          <w:sz w:val="24"/>
          <w:szCs w:val="24"/>
        </w:rPr>
        <w:t>чл.</w:t>
      </w:r>
      <w:r w:rsidRPr="00164F6B">
        <w:rPr>
          <w:spacing w:val="-1"/>
          <w:sz w:val="24"/>
          <w:szCs w:val="24"/>
        </w:rPr>
        <w:t xml:space="preserve"> </w:t>
      </w:r>
      <w:r w:rsidRPr="00164F6B">
        <w:rPr>
          <w:sz w:val="24"/>
          <w:szCs w:val="24"/>
        </w:rPr>
        <w:t>35,</w:t>
      </w:r>
      <w:r w:rsidRPr="00164F6B">
        <w:rPr>
          <w:spacing w:val="-2"/>
          <w:sz w:val="24"/>
          <w:szCs w:val="24"/>
        </w:rPr>
        <w:t xml:space="preserve"> </w:t>
      </w:r>
      <w:r w:rsidRPr="00164F6B">
        <w:rPr>
          <w:sz w:val="24"/>
          <w:szCs w:val="24"/>
        </w:rPr>
        <w:t>ал.</w:t>
      </w:r>
      <w:r w:rsidRPr="00164F6B">
        <w:rPr>
          <w:spacing w:val="-1"/>
          <w:sz w:val="24"/>
          <w:szCs w:val="24"/>
        </w:rPr>
        <w:t xml:space="preserve"> </w:t>
      </w:r>
      <w:r w:rsidRPr="00164F6B">
        <w:rPr>
          <w:sz w:val="24"/>
          <w:szCs w:val="24"/>
        </w:rPr>
        <w:t>5</w:t>
      </w:r>
      <w:r w:rsidRPr="00164F6B">
        <w:rPr>
          <w:spacing w:val="-1"/>
          <w:sz w:val="24"/>
          <w:szCs w:val="24"/>
        </w:rPr>
        <w:t xml:space="preserve"> </w:t>
      </w:r>
      <w:r w:rsidRPr="00164F6B">
        <w:rPr>
          <w:sz w:val="24"/>
          <w:szCs w:val="24"/>
        </w:rPr>
        <w:t>в определения</w:t>
      </w:r>
      <w:r w:rsidRPr="00164F6B">
        <w:rPr>
          <w:spacing w:val="-2"/>
          <w:sz w:val="24"/>
          <w:szCs w:val="24"/>
        </w:rPr>
        <w:t xml:space="preserve"> </w:t>
      </w:r>
      <w:r w:rsidRPr="00164F6B">
        <w:rPr>
          <w:sz w:val="24"/>
          <w:szCs w:val="24"/>
        </w:rPr>
        <w:t>срок .</w:t>
      </w:r>
    </w:p>
    <w:p w:rsidR="00164F6B" w:rsidRPr="00164F6B" w:rsidRDefault="00164F6B" w:rsidP="00164F6B">
      <w:pPr>
        <w:pStyle w:val="TableParagraph"/>
        <w:jc w:val="both"/>
        <w:rPr>
          <w:sz w:val="24"/>
          <w:szCs w:val="24"/>
        </w:rPr>
      </w:pPr>
      <w:r w:rsidRPr="00164F6B">
        <w:rPr>
          <w:sz w:val="24"/>
          <w:szCs w:val="24"/>
        </w:rPr>
        <w:t>7.2.</w:t>
      </w:r>
      <w:r w:rsidRPr="00164F6B">
        <w:rPr>
          <w:sz w:val="24"/>
          <w:szCs w:val="24"/>
        </w:rPr>
        <w:tab/>
        <w:t>Гаранцията за изпълнение се определя при условията на чл. 9 ”а”, ал. 5 от „Наредбата” и е в размер на 1 % (едно на сто) от достигнатата при провеждане на конкурса стойност за обекта, която следва да бъде внесена, респективно предоставена под формата на парична сума или банкова гаранция по избор на участника, определен за спечелил конкурса. Гаранцията за изпълнение, предоставена във формата на парична сума се внася по банков път по сметка на: ТП „ДГС Стара река” в OББ АД, IBAN: BG06 RZBB 91551004402566, BIC: RZBBBGSF</w:t>
      </w:r>
    </w:p>
    <w:p w:rsidR="00164F6B" w:rsidRPr="00164F6B" w:rsidRDefault="00164F6B" w:rsidP="00164F6B">
      <w:pPr>
        <w:pStyle w:val="TableParagraph"/>
        <w:jc w:val="both"/>
        <w:rPr>
          <w:sz w:val="24"/>
          <w:szCs w:val="24"/>
        </w:rPr>
      </w:pPr>
      <w:r w:rsidRPr="00164F6B">
        <w:rPr>
          <w:sz w:val="24"/>
          <w:szCs w:val="24"/>
        </w:rPr>
        <w:t xml:space="preserve">Когато участникът, определен за спечелил конкурса избере да представи гаранция за изпълнение на договора под формата на банкова гаранция, в същата следва да има изричен запис, че същата ще се освобождава след писмено известие </w:t>
      </w:r>
      <w:r>
        <w:rPr>
          <w:sz w:val="24"/>
          <w:szCs w:val="24"/>
        </w:rPr>
        <w:t xml:space="preserve">от директора на ТП „ДГС </w:t>
      </w:r>
      <w:r w:rsidR="00F6100B">
        <w:rPr>
          <w:sz w:val="24"/>
          <w:szCs w:val="24"/>
        </w:rPr>
        <w:t>Стара река</w:t>
      </w:r>
      <w:r>
        <w:rPr>
          <w:sz w:val="24"/>
          <w:szCs w:val="24"/>
        </w:rPr>
        <w:t>”.</w:t>
      </w:r>
      <w:r w:rsidRPr="00164F6B">
        <w:rPr>
          <w:sz w:val="24"/>
          <w:szCs w:val="24"/>
        </w:rPr>
        <w:t xml:space="preserve"> </w:t>
      </w:r>
    </w:p>
    <w:p w:rsidR="00164F6B" w:rsidRDefault="00164F6B" w:rsidP="00164F6B">
      <w:pPr>
        <w:pStyle w:val="TableParagraph"/>
        <w:jc w:val="both"/>
        <w:rPr>
          <w:sz w:val="24"/>
          <w:szCs w:val="24"/>
        </w:rPr>
      </w:pPr>
      <w:r>
        <w:rPr>
          <w:sz w:val="24"/>
          <w:szCs w:val="24"/>
        </w:rPr>
        <w:tab/>
      </w:r>
      <w:r w:rsidRPr="00164F6B">
        <w:rPr>
          <w:sz w:val="24"/>
          <w:szCs w:val="24"/>
        </w:rPr>
        <w:t>Гаранцията за изпълнение се представя преди подписване на договора от участника, определен за спечелил конкурса.</w:t>
      </w:r>
    </w:p>
    <w:p w:rsidR="00164F6B" w:rsidRPr="00164F6B" w:rsidRDefault="00164F6B" w:rsidP="00164F6B">
      <w:pPr>
        <w:pStyle w:val="TableParagraph"/>
        <w:jc w:val="both"/>
        <w:rPr>
          <w:sz w:val="24"/>
          <w:szCs w:val="24"/>
        </w:rPr>
      </w:pPr>
      <w:r>
        <w:rPr>
          <w:sz w:val="24"/>
          <w:szCs w:val="24"/>
        </w:rPr>
        <w:tab/>
      </w:r>
      <w:r w:rsidRPr="00164F6B">
        <w:rPr>
          <w:sz w:val="24"/>
          <w:szCs w:val="24"/>
        </w:rPr>
        <w:t>В банковото бордеро или банковата гаранция се посочва номера на обекта и вида на процедурата.</w:t>
      </w:r>
    </w:p>
    <w:p w:rsidR="00164F6B" w:rsidRPr="00164F6B" w:rsidRDefault="00164F6B" w:rsidP="00164F6B">
      <w:pPr>
        <w:pStyle w:val="TableParagraph"/>
        <w:jc w:val="both"/>
        <w:rPr>
          <w:sz w:val="24"/>
          <w:szCs w:val="24"/>
        </w:rPr>
      </w:pPr>
      <w:r>
        <w:rPr>
          <w:sz w:val="24"/>
          <w:szCs w:val="24"/>
        </w:rPr>
        <w:tab/>
      </w:r>
      <w:r w:rsidRPr="00164F6B">
        <w:rPr>
          <w:sz w:val="24"/>
          <w:szCs w:val="24"/>
        </w:rPr>
        <w:t>Условията и сроковете за задържане, респективно освобождаване на гаранцията за изпълнение, както и заплащане на неустойките се уреждат в договора по чл. 35 от Наредбата.</w:t>
      </w:r>
    </w:p>
    <w:p w:rsidR="00164F6B" w:rsidRPr="00164F6B" w:rsidRDefault="00164F6B" w:rsidP="00164F6B">
      <w:pPr>
        <w:pStyle w:val="TableParagraph"/>
        <w:jc w:val="both"/>
        <w:rPr>
          <w:sz w:val="24"/>
          <w:szCs w:val="24"/>
        </w:rPr>
      </w:pPr>
      <w:r>
        <w:rPr>
          <w:sz w:val="24"/>
          <w:szCs w:val="24"/>
        </w:rPr>
        <w:tab/>
      </w:r>
      <w:r w:rsidRPr="00164F6B">
        <w:rPr>
          <w:sz w:val="24"/>
          <w:szCs w:val="24"/>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164F6B" w:rsidRPr="00164F6B" w:rsidRDefault="00164F6B" w:rsidP="00164F6B">
      <w:pPr>
        <w:pStyle w:val="TableParagraph"/>
        <w:jc w:val="both"/>
        <w:rPr>
          <w:sz w:val="24"/>
          <w:szCs w:val="24"/>
        </w:rPr>
      </w:pPr>
    </w:p>
    <w:p w:rsidR="00F6100B" w:rsidRPr="00F6100B" w:rsidRDefault="00F6100B" w:rsidP="00F6100B">
      <w:pPr>
        <w:pStyle w:val="TableParagraph"/>
        <w:jc w:val="both"/>
        <w:rPr>
          <w:sz w:val="24"/>
          <w:szCs w:val="24"/>
        </w:rPr>
      </w:pPr>
      <w:r w:rsidRPr="00F6100B">
        <w:rPr>
          <w:sz w:val="24"/>
          <w:szCs w:val="24"/>
        </w:rPr>
        <w:t>УСЛОВИЯ ЗА УЧАСТИЕ В ПРОЦЕДУРАТА.</w:t>
      </w:r>
    </w:p>
    <w:p w:rsidR="00F6100B" w:rsidRPr="00F6100B" w:rsidRDefault="00F6100B" w:rsidP="00F6100B">
      <w:pPr>
        <w:pStyle w:val="TableParagraph"/>
        <w:jc w:val="both"/>
        <w:rPr>
          <w:sz w:val="24"/>
          <w:szCs w:val="24"/>
        </w:rPr>
      </w:pPr>
      <w:r w:rsidRPr="00F6100B">
        <w:rPr>
          <w:sz w:val="24"/>
          <w:szCs w:val="24"/>
        </w:rPr>
        <w:t>8.</w:t>
      </w:r>
      <w:r w:rsidRPr="00F6100B">
        <w:rPr>
          <w:sz w:val="24"/>
          <w:szCs w:val="24"/>
        </w:rPr>
        <w:tab/>
        <w:t>ИЗИСКВАНИЯ КЪМ УЧАСТНИЦИТЕ.</w:t>
      </w:r>
    </w:p>
    <w:p w:rsidR="00F6100B" w:rsidRPr="00F6100B" w:rsidRDefault="00F6100B" w:rsidP="00F6100B">
      <w:pPr>
        <w:pStyle w:val="TableParagraph"/>
        <w:jc w:val="both"/>
        <w:rPr>
          <w:sz w:val="24"/>
          <w:szCs w:val="24"/>
        </w:rPr>
      </w:pPr>
      <w:r w:rsidRPr="00F6100B">
        <w:rPr>
          <w:sz w:val="24"/>
          <w:szCs w:val="24"/>
        </w:rPr>
        <w:t>Открит конкурс е процедура, при която оферта могат да подадат всички заинтересовани лица, отговарящи на следните условия:</w:t>
      </w:r>
    </w:p>
    <w:p w:rsidR="00F6100B" w:rsidRPr="00F6100B" w:rsidRDefault="00F6100B" w:rsidP="00F6100B">
      <w:pPr>
        <w:pStyle w:val="TableParagraph"/>
        <w:jc w:val="both"/>
        <w:rPr>
          <w:sz w:val="24"/>
          <w:szCs w:val="24"/>
        </w:rPr>
      </w:pPr>
      <w:r w:rsidRPr="00F6100B">
        <w:rPr>
          <w:sz w:val="24"/>
          <w:szCs w:val="24"/>
        </w:rPr>
        <w:t>8.1.</w:t>
      </w:r>
      <w:r w:rsidRPr="00F6100B">
        <w:rPr>
          <w:sz w:val="24"/>
          <w:szCs w:val="24"/>
        </w:rPr>
        <w:tab/>
        <w:t>Изпълнението на дейностите по чл. 10, ал. 1, т. 3 от „Наредбата” се извършва от юридически или физически лица, които са търговци по смисъла на Търговския закон и за които не са налице обстоятелствата по чл. 18, ал. 1, т. 3 от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за което да представят декларация, че участникът:</w:t>
      </w:r>
    </w:p>
    <w:p w:rsidR="00F6100B" w:rsidRPr="00F6100B" w:rsidRDefault="00F6100B" w:rsidP="00F6100B">
      <w:pPr>
        <w:pStyle w:val="TableParagraph"/>
        <w:jc w:val="both"/>
        <w:rPr>
          <w:sz w:val="24"/>
          <w:szCs w:val="24"/>
        </w:rPr>
      </w:pPr>
      <w:r w:rsidRPr="00F6100B">
        <w:rPr>
          <w:sz w:val="24"/>
          <w:szCs w:val="24"/>
        </w:rPr>
        <w:t>а) не е осъден с влязла в сила присъда, освен ако е реабилитиран, за престъпление по чл. 194 - 217, 219 - 260, 301 - 307, 321 и 321а от Наказателния кодекс;</w:t>
      </w:r>
    </w:p>
    <w:p w:rsidR="00F6100B" w:rsidRPr="00F6100B" w:rsidRDefault="00F6100B" w:rsidP="00F6100B">
      <w:pPr>
        <w:pStyle w:val="TableParagraph"/>
        <w:jc w:val="both"/>
        <w:rPr>
          <w:sz w:val="24"/>
          <w:szCs w:val="24"/>
        </w:rPr>
      </w:pPr>
      <w:r w:rsidRPr="00F6100B">
        <w:rPr>
          <w:sz w:val="24"/>
          <w:szCs w:val="24"/>
        </w:rPr>
        <w:t>б) не е обявен в несъстоятелност и не е в производство по несъстоятелност; в) не е в производство по ликвидация;</w:t>
      </w:r>
    </w:p>
    <w:p w:rsidR="00F6100B" w:rsidRPr="00F6100B" w:rsidRDefault="00F6100B" w:rsidP="00F6100B">
      <w:pPr>
        <w:pStyle w:val="TableParagraph"/>
        <w:jc w:val="both"/>
        <w:rPr>
          <w:sz w:val="24"/>
          <w:szCs w:val="24"/>
        </w:rPr>
      </w:pPr>
      <w:r w:rsidRPr="00F6100B">
        <w:rPr>
          <w:sz w:val="24"/>
          <w:szCs w:val="24"/>
        </w:rPr>
        <w:t xml:space="preserve">г) не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w:t>
      </w:r>
      <w:r w:rsidRPr="00F6100B">
        <w:rPr>
          <w:sz w:val="24"/>
          <w:szCs w:val="24"/>
        </w:rPr>
        <w:lastRenderedPageBreak/>
        <w:t xml:space="preserve">(ЗПКОНПИ) с директора на ДП и на ТП „ДГС </w:t>
      </w:r>
      <w:r>
        <w:rPr>
          <w:sz w:val="24"/>
          <w:szCs w:val="24"/>
        </w:rPr>
        <w:t>Стара река</w:t>
      </w:r>
      <w:r w:rsidRPr="00F6100B">
        <w:rPr>
          <w:sz w:val="24"/>
          <w:szCs w:val="24"/>
        </w:rPr>
        <w:t>”;</w:t>
      </w:r>
    </w:p>
    <w:p w:rsidR="00F6100B" w:rsidRPr="00F6100B" w:rsidRDefault="00F6100B" w:rsidP="00F6100B">
      <w:pPr>
        <w:pStyle w:val="TableParagraph"/>
        <w:jc w:val="both"/>
        <w:rPr>
          <w:sz w:val="24"/>
          <w:szCs w:val="24"/>
        </w:rPr>
      </w:pPr>
      <w:r w:rsidRPr="00F6100B">
        <w:rPr>
          <w:sz w:val="24"/>
          <w:szCs w:val="24"/>
        </w:rPr>
        <w:t>д) не е сключил договор с лице по чл. 68 от ЗПКОНПИ; е) не е лишен от право да упражнява търговска дейност;</w:t>
      </w:r>
    </w:p>
    <w:p w:rsidR="00F6100B" w:rsidRPr="00F6100B" w:rsidRDefault="00F6100B" w:rsidP="00F6100B">
      <w:pPr>
        <w:pStyle w:val="TableParagraph"/>
        <w:jc w:val="both"/>
        <w:rPr>
          <w:sz w:val="24"/>
          <w:szCs w:val="24"/>
        </w:rPr>
      </w:pPr>
      <w:r w:rsidRPr="00F6100B">
        <w:rPr>
          <w:sz w:val="24"/>
          <w:szCs w:val="24"/>
        </w:rPr>
        <w:t>ж) няма парични задължения към държавата и към „ЮИДП” ДП Сливен, установени с влязъл в сила акт на компетентен държавен орган;</w:t>
      </w:r>
    </w:p>
    <w:p w:rsidR="00F6100B" w:rsidRPr="00F6100B" w:rsidRDefault="00F6100B" w:rsidP="00F6100B">
      <w:pPr>
        <w:pStyle w:val="TableParagraph"/>
        <w:jc w:val="both"/>
        <w:rPr>
          <w:sz w:val="24"/>
          <w:szCs w:val="24"/>
        </w:rPr>
      </w:pPr>
      <w:r w:rsidRPr="00F6100B">
        <w:rPr>
          <w:sz w:val="24"/>
          <w:szCs w:val="24"/>
        </w:rPr>
        <w:t>з) е внесъл гаранция за участие;</w:t>
      </w:r>
    </w:p>
    <w:p w:rsidR="00F6100B" w:rsidRPr="00F6100B" w:rsidRDefault="00F6100B" w:rsidP="00F6100B">
      <w:pPr>
        <w:pStyle w:val="TableParagraph"/>
        <w:jc w:val="both"/>
        <w:rPr>
          <w:sz w:val="24"/>
          <w:szCs w:val="24"/>
        </w:rPr>
      </w:pPr>
      <w:r w:rsidRPr="00F6100B">
        <w:rPr>
          <w:sz w:val="24"/>
          <w:szCs w:val="24"/>
        </w:rPr>
        <w:t>и) отговаря на техническите и квалификационните изисквания за извършване на дейността. Изискванията с изключение на букви "б", "в", "д" и "ж" се отнасят за управителите или за лицата,</w:t>
      </w:r>
    </w:p>
    <w:p w:rsidR="00F6100B" w:rsidRPr="00F6100B" w:rsidRDefault="00F6100B" w:rsidP="00F6100B">
      <w:pPr>
        <w:pStyle w:val="TableParagraph"/>
        <w:jc w:val="both"/>
        <w:rPr>
          <w:sz w:val="24"/>
          <w:szCs w:val="24"/>
        </w:rPr>
      </w:pPr>
      <w:r w:rsidRPr="00F6100B">
        <w:rPr>
          <w:sz w:val="24"/>
          <w:szCs w:val="24"/>
        </w:rPr>
        <w:t>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p>
    <w:p w:rsidR="00F6100B" w:rsidRPr="00F6100B" w:rsidRDefault="00F6100B" w:rsidP="00F6100B">
      <w:pPr>
        <w:pStyle w:val="TableParagraph"/>
        <w:jc w:val="both"/>
        <w:rPr>
          <w:sz w:val="24"/>
          <w:szCs w:val="24"/>
        </w:rPr>
      </w:pPr>
      <w:r w:rsidRPr="00F6100B">
        <w:rPr>
          <w:sz w:val="24"/>
          <w:szCs w:val="24"/>
        </w:rPr>
        <w:t>Изискванията на букви "а" и "е", когато е посочено в условията за участие, се прилагат, както следва:</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събирателно дружество- за всеки съдружник, освен ако с дружествения договор не е възложено управлението на един съдружник или на друго лице;</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командитно дружество - за неограничено отговорните съдружници;</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дружество с ограничена отговорност- за управителя, а при няколко управители- за всеки от тях;</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еднолично дружество с ограничена отговорност- за управителя;</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акционерно дружество- за членовете на съвета на директорите, съответно на управителния съвет;</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при командитно дружество с акции - за изпълнителните членове, на които е възложено управлението;</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във всички останали случаи, включително за чуждестранните лица- за лицата, които представляват участника;</w:t>
      </w:r>
    </w:p>
    <w:p w:rsidR="00F6100B" w:rsidRPr="00F6100B" w:rsidRDefault="00F6100B" w:rsidP="00F6100B">
      <w:pPr>
        <w:pStyle w:val="TableParagraph"/>
        <w:jc w:val="both"/>
        <w:rPr>
          <w:sz w:val="24"/>
          <w:szCs w:val="24"/>
        </w:rPr>
      </w:pPr>
      <w:r w:rsidRPr="00F6100B">
        <w:rPr>
          <w:sz w:val="24"/>
          <w:szCs w:val="24"/>
        </w:rPr>
        <w:t>•</w:t>
      </w:r>
      <w:r w:rsidRPr="00F6100B">
        <w:rPr>
          <w:sz w:val="24"/>
          <w:szCs w:val="24"/>
        </w:rPr>
        <w:tab/>
        <w:t>в случаите, когато има прокуристи- за прокуристите; когато чуждестранното лице има повече от един прокурист, декларацията се подава само за прокуриста, в чиято представителна власт е включена територията на Република България.</w:t>
      </w:r>
    </w:p>
    <w:p w:rsidR="00F6100B" w:rsidRPr="00F6100B" w:rsidRDefault="00F6100B" w:rsidP="00F6100B">
      <w:pPr>
        <w:pStyle w:val="TableParagraph"/>
        <w:jc w:val="both"/>
        <w:rPr>
          <w:sz w:val="24"/>
          <w:szCs w:val="24"/>
        </w:rPr>
      </w:pPr>
      <w:r w:rsidRPr="00F6100B">
        <w:rPr>
          <w:sz w:val="24"/>
          <w:szCs w:val="24"/>
        </w:rPr>
        <w:t>Когато участник в процедура е чуждестранно физическо или юридическо лице, документите, които са на чужд език, се представят в официално заверен превод.</w:t>
      </w:r>
    </w:p>
    <w:p w:rsidR="00F6100B" w:rsidRPr="00F6100B" w:rsidRDefault="00F6100B" w:rsidP="00F6100B">
      <w:pPr>
        <w:pStyle w:val="TableParagraph"/>
        <w:jc w:val="both"/>
        <w:rPr>
          <w:sz w:val="24"/>
          <w:szCs w:val="24"/>
        </w:rPr>
      </w:pPr>
      <w:r w:rsidRPr="00F6100B">
        <w:rPr>
          <w:sz w:val="24"/>
          <w:szCs w:val="24"/>
        </w:rPr>
        <w:t>8.2.</w:t>
      </w:r>
      <w:r w:rsidRPr="00F6100B">
        <w:rPr>
          <w:sz w:val="24"/>
          <w:szCs w:val="24"/>
        </w:rPr>
        <w:tab/>
        <w:t>Участникът да е представил оферта в съответствие с изискванията на конкурсните условия; 8.3.Участникът да е внесъл пълния размер на определената парична гаранция за участие. 8.4.Участниците за участие в процедурата не могат да използват подизпълнители.</w:t>
      </w:r>
    </w:p>
    <w:p w:rsidR="00F6100B" w:rsidRPr="00F6100B" w:rsidRDefault="00F6100B" w:rsidP="00F6100B">
      <w:pPr>
        <w:pStyle w:val="TableParagraph"/>
        <w:jc w:val="both"/>
        <w:rPr>
          <w:sz w:val="24"/>
          <w:szCs w:val="24"/>
        </w:rPr>
      </w:pPr>
      <w:r w:rsidRPr="00F6100B">
        <w:rPr>
          <w:sz w:val="24"/>
          <w:szCs w:val="24"/>
        </w:rPr>
        <w:t>8.5.</w:t>
      </w:r>
      <w:r w:rsidRPr="00F6100B">
        <w:rPr>
          <w:sz w:val="24"/>
          <w:szCs w:val="24"/>
        </w:rPr>
        <w:tab/>
        <w:t>Минимални изисквания към участниците за техническа и кадрова обезпеченост:</w:t>
      </w:r>
    </w:p>
    <w:p w:rsidR="00F6100B" w:rsidRPr="00F6100B" w:rsidRDefault="00F6100B" w:rsidP="00F6100B">
      <w:pPr>
        <w:pStyle w:val="TableParagraph"/>
        <w:jc w:val="both"/>
        <w:rPr>
          <w:sz w:val="24"/>
          <w:szCs w:val="24"/>
        </w:rPr>
      </w:pPr>
      <w:r w:rsidRPr="00F6100B">
        <w:rPr>
          <w:sz w:val="24"/>
          <w:szCs w:val="24"/>
        </w:rPr>
        <w:t>8.5.1.</w:t>
      </w:r>
      <w:r w:rsidRPr="00F6100B">
        <w:rPr>
          <w:sz w:val="24"/>
          <w:szCs w:val="24"/>
        </w:rPr>
        <w:tab/>
        <w:t xml:space="preserve">Участниците трябва да притежават най- малко един собствен, нает или лизингов товарен автомобил, подходящ за извършване на възлаганите дейности. Товарните автомобили трябва да имат технически възможности за пътуване до временните складове на ТП „ДГС </w:t>
      </w:r>
      <w:r>
        <w:rPr>
          <w:sz w:val="24"/>
          <w:szCs w:val="24"/>
        </w:rPr>
        <w:t>Стара река</w:t>
      </w:r>
      <w:r w:rsidRPr="00F6100B">
        <w:rPr>
          <w:sz w:val="24"/>
          <w:szCs w:val="24"/>
        </w:rPr>
        <w:t>” и да бъдат оборудвани с приспособления за ползване на дървесината (доказва се със свидетелство за регистрация на МПС; талон за преминат годишен технически преглед по реда на Закона за движение по пътищата, с валидност към момента на провеждане на конкурса; застрахов</w:t>
      </w:r>
      <w:r w:rsidR="00F90E5C">
        <w:rPr>
          <w:sz w:val="24"/>
          <w:szCs w:val="24"/>
        </w:rPr>
        <w:t xml:space="preserve">ка: „Гражданска отговорност”, с </w:t>
      </w:r>
      <w:r w:rsidRPr="00F6100B">
        <w:rPr>
          <w:sz w:val="24"/>
          <w:szCs w:val="24"/>
        </w:rPr>
        <w:t>валидност към момента на провеждане на конкурса; документ за собственост или договор за наем (ако е нает), договор за лизинг(ако е закупен на лизинг).</w:t>
      </w:r>
    </w:p>
    <w:p w:rsidR="00F6100B" w:rsidRPr="00F6100B" w:rsidRDefault="00F6100B" w:rsidP="00F6100B">
      <w:pPr>
        <w:pStyle w:val="TableParagraph"/>
        <w:jc w:val="both"/>
        <w:rPr>
          <w:sz w:val="24"/>
          <w:szCs w:val="24"/>
        </w:rPr>
      </w:pPr>
      <w:r w:rsidRPr="00F6100B">
        <w:rPr>
          <w:sz w:val="24"/>
          <w:szCs w:val="24"/>
        </w:rPr>
        <w:t>8.5.2.</w:t>
      </w:r>
      <w:r w:rsidRPr="00F6100B">
        <w:rPr>
          <w:sz w:val="24"/>
          <w:szCs w:val="24"/>
        </w:rPr>
        <w:tab/>
        <w:t>Товарният автомобил следва да е снабден с GPS- устройство, съгласно чл. 148, ал. 12 от Закона за горите и чл. 14 „б” от Наредба № 1 от 30.01.2012 г. за контрола и опазването на горските територии.</w:t>
      </w:r>
    </w:p>
    <w:p w:rsidR="00F6100B" w:rsidRPr="00F6100B" w:rsidRDefault="00F6100B" w:rsidP="00F6100B">
      <w:pPr>
        <w:pStyle w:val="TableParagraph"/>
        <w:jc w:val="both"/>
        <w:rPr>
          <w:sz w:val="24"/>
          <w:szCs w:val="24"/>
        </w:rPr>
      </w:pPr>
      <w:r w:rsidRPr="00F6100B">
        <w:rPr>
          <w:sz w:val="24"/>
          <w:szCs w:val="24"/>
        </w:rPr>
        <w:t>8.5.3.</w:t>
      </w:r>
      <w:r w:rsidRPr="00F6100B">
        <w:rPr>
          <w:sz w:val="24"/>
          <w:szCs w:val="24"/>
        </w:rPr>
        <w:tab/>
        <w:t xml:space="preserve">Участниците да имат нает на трудов договор, регистриран в ТП на НАП, минимум </w:t>
      </w:r>
      <w:r w:rsidRPr="00F6100B">
        <w:rPr>
          <w:sz w:val="24"/>
          <w:szCs w:val="24"/>
        </w:rPr>
        <w:lastRenderedPageBreak/>
        <w:t>1 /един/ работник за изпълнение на дейностите- товарене, транспортиране и разтоварване на дървесината, който да е правоспособен водач на МПС, притежаващ необходимото свидетелство за управление на техниката, изискуема за извършване на възлаганите дейности</w:t>
      </w:r>
      <w:r w:rsidR="00F90E5C">
        <w:rPr>
          <w:sz w:val="24"/>
          <w:szCs w:val="24"/>
        </w:rPr>
        <w:t>.</w:t>
      </w:r>
    </w:p>
    <w:p w:rsidR="00F6100B" w:rsidRPr="00F6100B" w:rsidRDefault="00F6100B" w:rsidP="00F6100B">
      <w:pPr>
        <w:pStyle w:val="TableParagraph"/>
        <w:jc w:val="both"/>
        <w:rPr>
          <w:sz w:val="24"/>
          <w:szCs w:val="24"/>
        </w:rPr>
      </w:pPr>
      <w:r w:rsidRPr="00F6100B">
        <w:rPr>
          <w:sz w:val="24"/>
          <w:szCs w:val="24"/>
        </w:rPr>
        <w:t>Трудовият договор да е с краен срок до срока за изпълнение на договора. В случай, когато товарният автомобил на участника е снабден с механизъм (кран или други подобни) за товарене и разтоварване, се прилага документ удостоверяващ, че техниката има такъв механизъм.</w:t>
      </w:r>
    </w:p>
    <w:p w:rsidR="00F6100B" w:rsidRPr="00F6100B" w:rsidRDefault="00F6100B" w:rsidP="00F6100B">
      <w:pPr>
        <w:pStyle w:val="TableParagraph"/>
        <w:jc w:val="both"/>
        <w:rPr>
          <w:sz w:val="24"/>
          <w:szCs w:val="24"/>
        </w:rPr>
      </w:pPr>
      <w:r w:rsidRPr="00F6100B">
        <w:rPr>
          <w:sz w:val="24"/>
          <w:szCs w:val="24"/>
        </w:rPr>
        <w:t>Горепосочените обстоятелствата се доказват със заверено от участника копие от свидетелство за правоспособност, копие на трудов/и договор/и справка за актуално състояние на всички действащи трудови договори от НАП, със срок на валидност не– повече от един месец от крайния срок за подаване на оферти (условието за трудов договор не е приложимо в случай, че правоспособният шофьор е собственикът на фирмата).</w:t>
      </w:r>
    </w:p>
    <w:p w:rsidR="00F6100B" w:rsidRPr="00F6100B" w:rsidRDefault="00F6100B" w:rsidP="00F6100B">
      <w:pPr>
        <w:pStyle w:val="TableParagraph"/>
        <w:jc w:val="both"/>
        <w:rPr>
          <w:sz w:val="24"/>
          <w:szCs w:val="24"/>
        </w:rPr>
      </w:pPr>
      <w:r w:rsidRPr="00F6100B">
        <w:rPr>
          <w:sz w:val="24"/>
          <w:szCs w:val="24"/>
        </w:rPr>
        <w:t>Всеки участник при изготвяне на документите си за участие в конкурса трябва да се придържа точно към обявените от възложителя условия.</w:t>
      </w:r>
    </w:p>
    <w:p w:rsidR="00F6100B" w:rsidRPr="00F6100B" w:rsidRDefault="00F6100B" w:rsidP="00F6100B">
      <w:pPr>
        <w:pStyle w:val="TableParagraph"/>
        <w:jc w:val="both"/>
        <w:rPr>
          <w:sz w:val="24"/>
          <w:szCs w:val="24"/>
        </w:rPr>
      </w:pPr>
      <w:r w:rsidRPr="00F6100B">
        <w:rPr>
          <w:sz w:val="24"/>
          <w:szCs w:val="24"/>
        </w:rPr>
        <w:t>Всеки участник поема всички разноски по изготвяне и представян</w:t>
      </w:r>
      <w:r w:rsidR="00F90E5C">
        <w:rPr>
          <w:sz w:val="24"/>
          <w:szCs w:val="24"/>
        </w:rPr>
        <w:t xml:space="preserve">е на документите за участие. ТП </w:t>
      </w:r>
      <w:r w:rsidRPr="00F6100B">
        <w:rPr>
          <w:sz w:val="24"/>
          <w:szCs w:val="24"/>
        </w:rPr>
        <w:t xml:space="preserve">„ДГС </w:t>
      </w:r>
      <w:r>
        <w:rPr>
          <w:sz w:val="24"/>
          <w:szCs w:val="24"/>
        </w:rPr>
        <w:t>Стара река</w:t>
      </w:r>
      <w:r w:rsidRPr="00F6100B">
        <w:rPr>
          <w:sz w:val="24"/>
          <w:szCs w:val="24"/>
        </w:rPr>
        <w:t>” не заплаща тези разходи, независимо от изхода на процедурата.</w:t>
      </w:r>
    </w:p>
    <w:p w:rsidR="00164F6B" w:rsidRDefault="00F6100B" w:rsidP="00F6100B">
      <w:pPr>
        <w:pStyle w:val="TableParagraph"/>
        <w:jc w:val="both"/>
        <w:rPr>
          <w:sz w:val="24"/>
          <w:szCs w:val="24"/>
        </w:rPr>
      </w:pPr>
      <w:r w:rsidRPr="00F6100B">
        <w:rPr>
          <w:sz w:val="24"/>
          <w:szCs w:val="24"/>
        </w:rPr>
        <w:t xml:space="preserve">Представените документи остават в архива на ТП „ДГС </w:t>
      </w:r>
      <w:r>
        <w:rPr>
          <w:sz w:val="24"/>
          <w:szCs w:val="24"/>
        </w:rPr>
        <w:t>Стара река</w:t>
      </w:r>
      <w:r w:rsidRPr="00F6100B">
        <w:rPr>
          <w:sz w:val="24"/>
          <w:szCs w:val="24"/>
        </w:rPr>
        <w:t>” след приключване на процедурата и не се връщат на участниците.</w:t>
      </w:r>
    </w:p>
    <w:p w:rsidR="00F90E5C" w:rsidRDefault="00F90E5C" w:rsidP="00F6100B">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ИЗИСКВАНИЯ ПРИ ИЗГОТВЯНЕ И ПРЕДСТАВЯНЕ НА ОФЕРТИТЕ.</w:t>
      </w:r>
    </w:p>
    <w:p w:rsidR="00F90E5C" w:rsidRPr="00F90E5C" w:rsidRDefault="00F90E5C" w:rsidP="00F90E5C">
      <w:pPr>
        <w:pStyle w:val="TableParagraph"/>
        <w:jc w:val="both"/>
        <w:rPr>
          <w:sz w:val="24"/>
          <w:szCs w:val="24"/>
        </w:rPr>
      </w:pPr>
      <w:r w:rsidRPr="00F90E5C">
        <w:rPr>
          <w:sz w:val="24"/>
          <w:szCs w:val="24"/>
        </w:rPr>
        <w:t>9.</w:t>
      </w:r>
      <w:r w:rsidRPr="00F90E5C">
        <w:rPr>
          <w:sz w:val="24"/>
          <w:szCs w:val="24"/>
        </w:rPr>
        <w:tab/>
        <w:t>ИЗИСКВАНИЯ КЪМ ДОКУМЕНТИТЕ.</w:t>
      </w:r>
    </w:p>
    <w:p w:rsidR="00F90E5C" w:rsidRPr="00F90E5C" w:rsidRDefault="00F90E5C" w:rsidP="00F90E5C">
      <w:pPr>
        <w:pStyle w:val="TableParagraph"/>
        <w:jc w:val="both"/>
        <w:rPr>
          <w:sz w:val="24"/>
          <w:szCs w:val="24"/>
        </w:rPr>
      </w:pPr>
      <w:r w:rsidRPr="00F90E5C">
        <w:rPr>
          <w:sz w:val="24"/>
          <w:szCs w:val="24"/>
        </w:rPr>
        <w:t>9.1.</w:t>
      </w:r>
      <w:r w:rsidRPr="00F90E5C">
        <w:rPr>
          <w:sz w:val="24"/>
          <w:szCs w:val="24"/>
        </w:rPr>
        <w:tab/>
        <w:t>Всички документи се представят в оригинал или заверено от участника копие с изключение на декларациите, която се представят само в оригинал, подписани от лицата с представителни функции.</w:t>
      </w:r>
    </w:p>
    <w:p w:rsidR="00F90E5C" w:rsidRPr="00F90E5C" w:rsidRDefault="00F90E5C" w:rsidP="00F90E5C">
      <w:pPr>
        <w:pStyle w:val="TableParagraph"/>
        <w:jc w:val="both"/>
        <w:rPr>
          <w:sz w:val="24"/>
          <w:szCs w:val="24"/>
        </w:rPr>
      </w:pPr>
      <w:r w:rsidRPr="00F90E5C">
        <w:rPr>
          <w:sz w:val="24"/>
          <w:szCs w:val="24"/>
        </w:rPr>
        <w:t>9.2.</w:t>
      </w:r>
      <w:r w:rsidRPr="00F90E5C">
        <w:rPr>
          <w:sz w:val="24"/>
          <w:szCs w:val="24"/>
        </w:rPr>
        <w:tab/>
        <w:t>Документите и данните в предложението се подписват само от лица с представителни функции или упълномощени за това лица. В случай, че се подписват от пълномощник, следва да се представи и нотариално заверено пълномощно (оригинал или копие заверено от участника) за изпълнение на такива функции.</w:t>
      </w:r>
    </w:p>
    <w:p w:rsidR="00F90E5C" w:rsidRPr="00F90E5C" w:rsidRDefault="00F90E5C" w:rsidP="00F90E5C">
      <w:pPr>
        <w:pStyle w:val="TableParagraph"/>
        <w:jc w:val="both"/>
        <w:rPr>
          <w:sz w:val="24"/>
          <w:szCs w:val="24"/>
        </w:rPr>
      </w:pPr>
      <w:r w:rsidRPr="00F90E5C">
        <w:rPr>
          <w:sz w:val="24"/>
          <w:szCs w:val="24"/>
        </w:rPr>
        <w:t>9.3.</w:t>
      </w:r>
      <w:r w:rsidRPr="00F90E5C">
        <w:rPr>
          <w:sz w:val="24"/>
          <w:szCs w:val="24"/>
        </w:rPr>
        <w:tab/>
        <w:t>Всички представени документи трябва да са изготвени на български език, а в случай че документите се представят на език различен от български, следва да бъдат придружени с официално заверен превод на български език.</w:t>
      </w:r>
    </w:p>
    <w:p w:rsidR="00F90E5C" w:rsidRPr="00F90E5C" w:rsidRDefault="00F90E5C" w:rsidP="00F90E5C">
      <w:pPr>
        <w:pStyle w:val="TableParagraph"/>
        <w:jc w:val="both"/>
        <w:rPr>
          <w:sz w:val="24"/>
          <w:szCs w:val="24"/>
        </w:rPr>
      </w:pPr>
      <w:r w:rsidRPr="00F90E5C">
        <w:rPr>
          <w:sz w:val="24"/>
          <w:szCs w:val="24"/>
        </w:rPr>
        <w:t>9.4.</w:t>
      </w:r>
      <w:r w:rsidRPr="00F90E5C">
        <w:rPr>
          <w:sz w:val="24"/>
          <w:szCs w:val="24"/>
        </w:rPr>
        <w:tab/>
        <w:t>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участника да го представлява.</w:t>
      </w:r>
    </w:p>
    <w:p w:rsidR="00F90E5C" w:rsidRDefault="00F90E5C" w:rsidP="00F90E5C">
      <w:pPr>
        <w:pStyle w:val="TableParagraph"/>
        <w:jc w:val="both"/>
        <w:rPr>
          <w:sz w:val="24"/>
          <w:szCs w:val="24"/>
        </w:rPr>
      </w:pPr>
      <w:r w:rsidRPr="00F90E5C">
        <w:rPr>
          <w:sz w:val="24"/>
          <w:szCs w:val="24"/>
        </w:rPr>
        <w:t>9.5.</w:t>
      </w:r>
      <w:r w:rsidRPr="00F90E5C">
        <w:rPr>
          <w:sz w:val="24"/>
          <w:szCs w:val="24"/>
        </w:rPr>
        <w:tab/>
        <w:t>Когато са представени копия на документите, същите следва да са заверени с подпис и печат от съответния участник с текст “Вярно с оригинала“.</w:t>
      </w: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10.</w:t>
      </w:r>
      <w:r w:rsidRPr="00F90E5C">
        <w:rPr>
          <w:sz w:val="24"/>
          <w:szCs w:val="24"/>
        </w:rPr>
        <w:tab/>
        <w:t>НЕОБХОДИМИ ДОКУМЕНТИ ЗА УЧАСТИЕ В ПРОЦЕДУРАТА.</w:t>
      </w:r>
    </w:p>
    <w:p w:rsidR="00F90E5C" w:rsidRPr="00F90E5C" w:rsidRDefault="00F90E5C" w:rsidP="00F90E5C">
      <w:pPr>
        <w:pStyle w:val="TableParagraph"/>
        <w:jc w:val="both"/>
        <w:rPr>
          <w:sz w:val="24"/>
          <w:szCs w:val="24"/>
        </w:rPr>
      </w:pPr>
      <w:r w:rsidRPr="00F90E5C">
        <w:rPr>
          <w:sz w:val="24"/>
          <w:szCs w:val="24"/>
        </w:rPr>
        <w:t>Участниците за участие в конкурса трябва да представят следните документи:</w:t>
      </w:r>
    </w:p>
    <w:p w:rsidR="00F90E5C" w:rsidRPr="00F90E5C" w:rsidRDefault="00F90E5C" w:rsidP="00F90E5C">
      <w:pPr>
        <w:pStyle w:val="TableParagraph"/>
        <w:jc w:val="both"/>
        <w:rPr>
          <w:sz w:val="24"/>
          <w:szCs w:val="24"/>
        </w:rPr>
      </w:pPr>
      <w:r w:rsidRPr="00F90E5C">
        <w:rPr>
          <w:sz w:val="24"/>
          <w:szCs w:val="24"/>
        </w:rPr>
        <w:t>10.1.</w:t>
      </w:r>
      <w:r w:rsidRPr="00F90E5C">
        <w:rPr>
          <w:sz w:val="24"/>
          <w:szCs w:val="24"/>
        </w:rPr>
        <w:tab/>
        <w:t>Заявлениеза участие по образец, придружено от списък на документите и административни сведения за участника(Приложение № 1)- представя се в оригинал;</w:t>
      </w:r>
    </w:p>
    <w:p w:rsidR="00F90E5C" w:rsidRPr="00F90E5C" w:rsidRDefault="00F90E5C" w:rsidP="00F90E5C">
      <w:pPr>
        <w:pStyle w:val="TableParagraph"/>
        <w:jc w:val="both"/>
        <w:rPr>
          <w:sz w:val="24"/>
          <w:szCs w:val="24"/>
        </w:rPr>
      </w:pPr>
      <w:r w:rsidRPr="00F90E5C">
        <w:rPr>
          <w:sz w:val="24"/>
          <w:szCs w:val="24"/>
        </w:rPr>
        <w:t>10.2.</w:t>
      </w:r>
      <w:r w:rsidRPr="00F90E5C">
        <w:rPr>
          <w:sz w:val="24"/>
          <w:szCs w:val="24"/>
        </w:rPr>
        <w:tab/>
        <w:t>Документ за внесена гаранция за участие - представя се в оригинал или заверено от участника копие;</w:t>
      </w:r>
    </w:p>
    <w:p w:rsidR="00F90E5C" w:rsidRPr="00F90E5C" w:rsidRDefault="00F90E5C" w:rsidP="00F90E5C">
      <w:pPr>
        <w:pStyle w:val="TableParagraph"/>
        <w:jc w:val="both"/>
        <w:rPr>
          <w:sz w:val="24"/>
          <w:szCs w:val="24"/>
        </w:rPr>
      </w:pPr>
      <w:r w:rsidRPr="00F90E5C">
        <w:rPr>
          <w:sz w:val="24"/>
          <w:szCs w:val="24"/>
        </w:rPr>
        <w:t>10.3.</w:t>
      </w:r>
      <w:r w:rsidRPr="00F90E5C">
        <w:rPr>
          <w:sz w:val="24"/>
          <w:szCs w:val="24"/>
        </w:rPr>
        <w:tab/>
        <w:t>Декларация от участника за липса на обстоятелствата по чл. 18, ал. 1, т. 3 от Наредбата по образец (Приложение № 2)- представя се в оригинал.</w:t>
      </w:r>
    </w:p>
    <w:p w:rsidR="00F90E5C" w:rsidRPr="00F90E5C" w:rsidRDefault="00F90E5C" w:rsidP="00F90E5C">
      <w:pPr>
        <w:pStyle w:val="TableParagraph"/>
        <w:jc w:val="both"/>
        <w:rPr>
          <w:sz w:val="24"/>
          <w:szCs w:val="24"/>
        </w:rPr>
      </w:pPr>
      <w:r w:rsidRPr="00F90E5C">
        <w:rPr>
          <w:sz w:val="24"/>
          <w:szCs w:val="24"/>
        </w:rPr>
        <w:t xml:space="preserve">Изискванията се отнасят за управителите или за лицата, които представляват участника, съгласно Търговския закон или законодателството на държава - членка на Европейския </w:t>
      </w:r>
      <w:r w:rsidRPr="00F90E5C">
        <w:rPr>
          <w:sz w:val="24"/>
          <w:szCs w:val="24"/>
        </w:rPr>
        <w:lastRenderedPageBreak/>
        <w:t>съюз, или на друга държава - страна по Споразумението за Европейското икономическо пространство, където участникът е регистриран.</w:t>
      </w:r>
    </w:p>
    <w:p w:rsidR="00F90E5C" w:rsidRPr="00F90E5C" w:rsidRDefault="00F90E5C" w:rsidP="00F90E5C">
      <w:pPr>
        <w:pStyle w:val="TableParagraph"/>
        <w:jc w:val="both"/>
        <w:rPr>
          <w:sz w:val="24"/>
          <w:szCs w:val="24"/>
        </w:rPr>
      </w:pPr>
      <w:r w:rsidRPr="00F90E5C">
        <w:rPr>
          <w:sz w:val="24"/>
          <w:szCs w:val="24"/>
        </w:rPr>
        <w:t>Заверени копия на:</w:t>
      </w:r>
    </w:p>
    <w:p w:rsidR="00F90E5C" w:rsidRPr="00F90E5C" w:rsidRDefault="00F90E5C" w:rsidP="00F90E5C">
      <w:pPr>
        <w:pStyle w:val="TableParagraph"/>
        <w:jc w:val="both"/>
        <w:rPr>
          <w:sz w:val="24"/>
          <w:szCs w:val="24"/>
        </w:rPr>
      </w:pPr>
      <w:r w:rsidRPr="00F90E5C">
        <w:rPr>
          <w:sz w:val="24"/>
          <w:szCs w:val="24"/>
        </w:rPr>
        <w:t>10.4.</w:t>
      </w:r>
      <w:r w:rsidRPr="00F90E5C">
        <w:rPr>
          <w:sz w:val="24"/>
          <w:szCs w:val="24"/>
        </w:rPr>
        <w:tab/>
        <w:t>Свидетелство за регистрация на МПС;</w:t>
      </w:r>
    </w:p>
    <w:p w:rsidR="00F90E5C" w:rsidRPr="00F90E5C" w:rsidRDefault="00F90E5C" w:rsidP="00F90E5C">
      <w:pPr>
        <w:pStyle w:val="TableParagraph"/>
        <w:jc w:val="both"/>
        <w:rPr>
          <w:sz w:val="24"/>
          <w:szCs w:val="24"/>
        </w:rPr>
      </w:pPr>
      <w:r w:rsidRPr="00F90E5C">
        <w:rPr>
          <w:sz w:val="24"/>
          <w:szCs w:val="24"/>
        </w:rPr>
        <w:t>10.5.</w:t>
      </w:r>
      <w:r w:rsidRPr="00F90E5C">
        <w:rPr>
          <w:sz w:val="24"/>
          <w:szCs w:val="24"/>
        </w:rPr>
        <w:tab/>
        <w:t>Талон за преминал годишен технически преглед по реда на Закона за движение по пътищата, с валидност към момента на провеждане на конкурса,</w:t>
      </w:r>
    </w:p>
    <w:p w:rsidR="00F90E5C" w:rsidRDefault="00F90E5C" w:rsidP="00F90E5C">
      <w:pPr>
        <w:pStyle w:val="TableParagraph"/>
        <w:jc w:val="both"/>
        <w:rPr>
          <w:sz w:val="24"/>
          <w:szCs w:val="24"/>
        </w:rPr>
      </w:pPr>
      <w:r w:rsidRPr="00F90E5C">
        <w:rPr>
          <w:sz w:val="24"/>
          <w:szCs w:val="24"/>
        </w:rPr>
        <w:t>10.6.</w:t>
      </w:r>
      <w:r w:rsidRPr="00F90E5C">
        <w:rPr>
          <w:sz w:val="24"/>
          <w:szCs w:val="24"/>
        </w:rPr>
        <w:tab/>
        <w:t xml:space="preserve">Застраховка: „Гражданска отговорност”, с валидност към момента на провеждане на конкурса </w:t>
      </w:r>
    </w:p>
    <w:p w:rsidR="00F90E5C" w:rsidRPr="00F90E5C" w:rsidRDefault="00F90E5C" w:rsidP="00F90E5C">
      <w:pPr>
        <w:pStyle w:val="TableParagraph"/>
        <w:jc w:val="both"/>
        <w:rPr>
          <w:sz w:val="24"/>
          <w:szCs w:val="24"/>
        </w:rPr>
      </w:pPr>
      <w:r w:rsidRPr="00F90E5C">
        <w:rPr>
          <w:sz w:val="24"/>
          <w:szCs w:val="24"/>
        </w:rPr>
        <w:t>10.7.Договор за наем (ако е нает), договор за ли</w:t>
      </w:r>
      <w:r>
        <w:rPr>
          <w:sz w:val="24"/>
          <w:szCs w:val="24"/>
        </w:rPr>
        <w:t>зинг (ако е закупен на лизинг);</w:t>
      </w:r>
    </w:p>
    <w:p w:rsidR="00F90E5C" w:rsidRPr="00F90E5C" w:rsidRDefault="00F90E5C" w:rsidP="00F90E5C">
      <w:pPr>
        <w:pStyle w:val="TableParagraph"/>
        <w:jc w:val="both"/>
        <w:rPr>
          <w:sz w:val="24"/>
          <w:szCs w:val="24"/>
        </w:rPr>
      </w:pPr>
      <w:r w:rsidRPr="00F90E5C">
        <w:rPr>
          <w:sz w:val="24"/>
          <w:szCs w:val="24"/>
        </w:rPr>
        <w:t>10.8.</w:t>
      </w:r>
      <w:r w:rsidRPr="00F90E5C">
        <w:rPr>
          <w:sz w:val="24"/>
          <w:szCs w:val="24"/>
        </w:rPr>
        <w:tab/>
        <w:t>Удостоверение, че товарното превозно средство е снабдено с изправно и функциониращо устройство за позициониране и проследяване на движението му (GPS), съгласно чл. 148, ал. 12 от Закона за горите</w:t>
      </w:r>
    </w:p>
    <w:p w:rsidR="00F90E5C" w:rsidRPr="00F90E5C" w:rsidRDefault="00F90E5C" w:rsidP="00F90E5C">
      <w:pPr>
        <w:pStyle w:val="TableParagraph"/>
        <w:jc w:val="both"/>
        <w:rPr>
          <w:sz w:val="24"/>
          <w:szCs w:val="24"/>
        </w:rPr>
      </w:pPr>
      <w:r w:rsidRPr="00F90E5C">
        <w:rPr>
          <w:sz w:val="24"/>
          <w:szCs w:val="24"/>
        </w:rPr>
        <w:t>10.9.</w:t>
      </w:r>
      <w:r w:rsidRPr="00F90E5C">
        <w:rPr>
          <w:sz w:val="24"/>
          <w:szCs w:val="24"/>
        </w:rPr>
        <w:tab/>
        <w:t>Копия от:свидетелство за управление на МПС, изискуемо за извършване на възлаганите дейности и трудов договор(условието за трудов договор не е приложимо в случай, че правоспособният шофьор е собственикът на фирмата).</w:t>
      </w:r>
    </w:p>
    <w:p w:rsidR="00F90E5C" w:rsidRPr="00F90E5C" w:rsidRDefault="00F90E5C" w:rsidP="00F90E5C">
      <w:pPr>
        <w:pStyle w:val="TableParagraph"/>
        <w:jc w:val="both"/>
        <w:rPr>
          <w:sz w:val="24"/>
          <w:szCs w:val="24"/>
        </w:rPr>
      </w:pPr>
      <w:r w:rsidRPr="00F90E5C">
        <w:rPr>
          <w:sz w:val="24"/>
          <w:szCs w:val="24"/>
        </w:rPr>
        <w:t>10.10.</w:t>
      </w:r>
      <w:r w:rsidRPr="00F90E5C">
        <w:rPr>
          <w:sz w:val="24"/>
          <w:szCs w:val="24"/>
        </w:rPr>
        <w:tab/>
        <w:t>В случай, когато товарният автомобил на участника е снабден с механизъм (кран или други подобни) за товарене и разтоварване, се прилага документ удостоверяващ, че техниката има такъв механизъм.</w:t>
      </w:r>
    </w:p>
    <w:p w:rsidR="00F90E5C" w:rsidRPr="00F90E5C" w:rsidRDefault="00F90E5C" w:rsidP="00F90E5C">
      <w:pPr>
        <w:pStyle w:val="TableParagraph"/>
        <w:jc w:val="both"/>
        <w:rPr>
          <w:sz w:val="24"/>
          <w:szCs w:val="24"/>
        </w:rPr>
      </w:pPr>
      <w:r w:rsidRPr="00F90E5C">
        <w:rPr>
          <w:sz w:val="24"/>
          <w:szCs w:val="24"/>
        </w:rPr>
        <w:t>10.11.</w:t>
      </w:r>
      <w:r w:rsidRPr="00F90E5C">
        <w:rPr>
          <w:sz w:val="24"/>
          <w:szCs w:val="24"/>
        </w:rPr>
        <w:tab/>
        <w:t>Справка за актуално състояние на всички действащи трудови договори от НАП, със срок на валидност- не повече от един месец от крайния срок за подаване на оферти- представя се като оригинал или заверено от участника копие. Ако водачът на МПС е собственик на фирмата, справка не се прилага;</w:t>
      </w:r>
    </w:p>
    <w:p w:rsidR="00F90E5C" w:rsidRPr="00F90E5C" w:rsidRDefault="00F90E5C" w:rsidP="00F90E5C">
      <w:pPr>
        <w:pStyle w:val="TableParagraph"/>
        <w:jc w:val="both"/>
        <w:rPr>
          <w:sz w:val="24"/>
          <w:szCs w:val="24"/>
        </w:rPr>
      </w:pPr>
      <w:r w:rsidRPr="00F90E5C">
        <w:rPr>
          <w:sz w:val="24"/>
          <w:szCs w:val="24"/>
        </w:rPr>
        <w:t>10.12.</w:t>
      </w:r>
      <w:r w:rsidRPr="00F90E5C">
        <w:rPr>
          <w:sz w:val="24"/>
          <w:szCs w:val="24"/>
        </w:rPr>
        <w:tab/>
        <w:t>Плик с надпис ”Ценово предложение” (Приложение № 3) - представя се в оригинал;</w:t>
      </w:r>
    </w:p>
    <w:p w:rsidR="00F90E5C" w:rsidRPr="00F90E5C" w:rsidRDefault="00F90E5C" w:rsidP="00F90E5C">
      <w:pPr>
        <w:pStyle w:val="TableParagraph"/>
        <w:jc w:val="both"/>
        <w:rPr>
          <w:sz w:val="24"/>
          <w:szCs w:val="24"/>
        </w:rPr>
      </w:pPr>
      <w:r w:rsidRPr="00F90E5C">
        <w:rPr>
          <w:sz w:val="24"/>
          <w:szCs w:val="24"/>
        </w:rPr>
        <w:t>10.13.</w:t>
      </w:r>
      <w:r w:rsidRPr="00F90E5C">
        <w:rPr>
          <w:sz w:val="24"/>
          <w:szCs w:val="24"/>
        </w:rPr>
        <w:tab/>
        <w:t>Декларация (Приложение № 4);</w:t>
      </w:r>
    </w:p>
    <w:p w:rsidR="00F90E5C" w:rsidRPr="00F90E5C" w:rsidRDefault="00F90E5C" w:rsidP="00F90E5C">
      <w:pPr>
        <w:pStyle w:val="TableParagraph"/>
        <w:jc w:val="both"/>
        <w:rPr>
          <w:sz w:val="24"/>
          <w:szCs w:val="24"/>
        </w:rPr>
      </w:pPr>
      <w:r w:rsidRPr="00F90E5C">
        <w:rPr>
          <w:sz w:val="24"/>
          <w:szCs w:val="24"/>
        </w:rPr>
        <w:t>10.14.</w:t>
      </w:r>
      <w:r w:rsidRPr="00F90E5C">
        <w:rPr>
          <w:sz w:val="24"/>
          <w:szCs w:val="24"/>
        </w:rPr>
        <w:tab/>
        <w:t>Нотариално заверено пълномощно– представя се само в случаите когато търговецът се представя от упълномощено лице.</w:t>
      </w:r>
    </w:p>
    <w:p w:rsidR="00F90E5C" w:rsidRPr="00F90E5C" w:rsidRDefault="00F90E5C" w:rsidP="00F90E5C">
      <w:pPr>
        <w:pStyle w:val="TableParagraph"/>
        <w:jc w:val="both"/>
        <w:rPr>
          <w:sz w:val="24"/>
          <w:szCs w:val="24"/>
        </w:rPr>
      </w:pPr>
      <w:r w:rsidRPr="00F90E5C">
        <w:rPr>
          <w:sz w:val="24"/>
          <w:szCs w:val="24"/>
        </w:rPr>
        <w:t>Документите се представят в оригинал или заверено от участника копие с изключение на декларациите, които се представят само в оригинал.</w:t>
      </w:r>
    </w:p>
    <w:p w:rsidR="00F90E5C" w:rsidRDefault="00F90E5C" w:rsidP="00F90E5C">
      <w:pPr>
        <w:pStyle w:val="TableParagraph"/>
        <w:jc w:val="both"/>
        <w:rPr>
          <w:sz w:val="24"/>
          <w:szCs w:val="24"/>
        </w:rPr>
      </w:pPr>
      <w:r w:rsidRPr="00F90E5C">
        <w:rPr>
          <w:sz w:val="24"/>
          <w:szCs w:val="24"/>
        </w:rPr>
        <w:t>Когато документите за участие в процедурата се подават от упълномощено лице, към документацията за участие се представя нотариално заверено пълномощно (оригинал или заверено от участника копие), от което да е видно, че лицето има представителна власт да подава документи от името на съответния участник. Пълномощникът има право да подписва само общите документи, а Декларациите се подписват ли</w:t>
      </w:r>
      <w:r>
        <w:rPr>
          <w:sz w:val="24"/>
          <w:szCs w:val="24"/>
        </w:rPr>
        <w:t xml:space="preserve">чно от изброените в т. 6. лица. </w:t>
      </w:r>
      <w:r w:rsidRPr="00F90E5C">
        <w:rPr>
          <w:sz w:val="24"/>
          <w:szCs w:val="24"/>
        </w:rPr>
        <w:t>Разноските по изготвяне на офертата са за сметка на участника. Представените документи не се връщат на участника.</w:t>
      </w: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ИЗИСКВАНИЯ ЗА ИЗГОТВЯНЕ НА ОФЕРТАТА И ЦЕНОВОТО ПРЕДЛОЖЕНИЕ.</w:t>
      </w:r>
    </w:p>
    <w:p w:rsidR="00F90E5C" w:rsidRPr="00F90E5C" w:rsidRDefault="00F90E5C" w:rsidP="00F90E5C">
      <w:pPr>
        <w:pStyle w:val="TableParagraph"/>
        <w:jc w:val="both"/>
        <w:rPr>
          <w:sz w:val="24"/>
          <w:szCs w:val="24"/>
        </w:rPr>
      </w:pPr>
      <w:r w:rsidRPr="00F90E5C">
        <w:rPr>
          <w:sz w:val="24"/>
          <w:szCs w:val="24"/>
        </w:rPr>
        <w:t>11.1.</w:t>
      </w:r>
      <w:r w:rsidRPr="00F90E5C">
        <w:rPr>
          <w:sz w:val="24"/>
          <w:szCs w:val="24"/>
        </w:rPr>
        <w:tab/>
        <w:t>Всеки участник може да представи само една оферта.</w:t>
      </w:r>
    </w:p>
    <w:p w:rsidR="00F90E5C" w:rsidRDefault="00F90E5C" w:rsidP="00F90E5C">
      <w:pPr>
        <w:pStyle w:val="TableParagraph"/>
        <w:jc w:val="both"/>
        <w:rPr>
          <w:sz w:val="24"/>
          <w:szCs w:val="24"/>
        </w:rPr>
      </w:pPr>
      <w:r w:rsidRPr="00F90E5C">
        <w:rPr>
          <w:sz w:val="24"/>
          <w:szCs w:val="24"/>
        </w:rPr>
        <w:t>11.2.</w:t>
      </w:r>
      <w:r w:rsidRPr="00F90E5C">
        <w:rPr>
          <w:sz w:val="24"/>
          <w:szCs w:val="24"/>
        </w:rPr>
        <w:tab/>
        <w:t>Офертата за участие в конкурса се подава в запечатан непрозрачен плик от участника или от упълномощен от него представител. Върху плика се посочват името на участника, предмета на открития конкурс, адрес за кореспонденция, телефон и по възможност факс и електронен адрес;</w:t>
      </w:r>
    </w:p>
    <w:p w:rsidR="00F90E5C" w:rsidRDefault="00F90E5C" w:rsidP="00F90E5C">
      <w:pPr>
        <w:pStyle w:val="TableParagraph"/>
        <w:jc w:val="both"/>
        <w:rPr>
          <w:sz w:val="24"/>
          <w:szCs w:val="24"/>
        </w:rPr>
      </w:pPr>
    </w:p>
    <w:p w:rsidR="00F90E5C" w:rsidRDefault="00F90E5C" w:rsidP="00F90E5C">
      <w:pPr>
        <w:pStyle w:val="TableParagraph"/>
        <w:jc w:val="both"/>
        <w:rPr>
          <w:sz w:val="24"/>
          <w:szCs w:val="24"/>
        </w:rPr>
      </w:pPr>
    </w:p>
    <w:p w:rsidR="00F90E5C" w:rsidRDefault="00F90E5C" w:rsidP="00F90E5C">
      <w:pPr>
        <w:pStyle w:val="TableParagraph"/>
        <w:jc w:val="both"/>
        <w:rPr>
          <w:sz w:val="24"/>
          <w:szCs w:val="24"/>
        </w:rPr>
      </w:pPr>
    </w:p>
    <w:p w:rsidR="000D3E11" w:rsidRDefault="000D3E11" w:rsidP="00F90E5C">
      <w:pPr>
        <w:pStyle w:val="TableParagraph"/>
        <w:jc w:val="both"/>
        <w:rPr>
          <w:sz w:val="24"/>
          <w:szCs w:val="24"/>
        </w:rPr>
      </w:pPr>
    </w:p>
    <w:p w:rsidR="00B221EA" w:rsidRDefault="00B221EA" w:rsidP="00F90E5C">
      <w:pPr>
        <w:pStyle w:val="TableParagraph"/>
        <w:jc w:val="both"/>
        <w:rPr>
          <w:sz w:val="24"/>
          <w:szCs w:val="24"/>
        </w:rPr>
      </w:pPr>
    </w:p>
    <w:p w:rsidR="00F90E5C" w:rsidRDefault="00F90E5C" w:rsidP="00F90E5C">
      <w:pPr>
        <w:pStyle w:val="TableParagraph"/>
        <w:jc w:val="both"/>
        <w:rPr>
          <w:sz w:val="24"/>
          <w:szCs w:val="24"/>
        </w:rPr>
      </w:pPr>
    </w:p>
    <w:p w:rsidR="00F90E5C" w:rsidRDefault="00F90E5C" w:rsidP="00F90E5C">
      <w:pPr>
        <w:pStyle w:val="TableParagraph"/>
        <w:jc w:val="both"/>
        <w:rPr>
          <w:sz w:val="24"/>
          <w:szCs w:val="24"/>
        </w:rPr>
      </w:pP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both"/>
        <w:rPr>
          <w:sz w:val="24"/>
          <w:szCs w:val="24"/>
        </w:rPr>
      </w:pPr>
      <w:r w:rsidRPr="00F90E5C">
        <w:rPr>
          <w:sz w:val="24"/>
          <w:szCs w:val="24"/>
        </w:rPr>
        <w:lastRenderedPageBreak/>
        <w:t xml:space="preserve">До ТП "ДГС </w:t>
      </w:r>
      <w:r>
        <w:rPr>
          <w:sz w:val="24"/>
          <w:szCs w:val="24"/>
        </w:rPr>
        <w:t>Стара река</w:t>
      </w:r>
      <w:r w:rsidRPr="00F90E5C">
        <w:rPr>
          <w:sz w:val="24"/>
          <w:szCs w:val="24"/>
        </w:rPr>
        <w:t>"</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both"/>
        <w:rPr>
          <w:sz w:val="24"/>
          <w:szCs w:val="24"/>
        </w:rPr>
      </w:pPr>
      <w:r w:rsidRPr="00F90E5C">
        <w:rPr>
          <w:sz w:val="24"/>
          <w:szCs w:val="24"/>
        </w:rPr>
        <w:t>ул. "</w:t>
      </w:r>
      <w:r>
        <w:rPr>
          <w:sz w:val="24"/>
          <w:szCs w:val="24"/>
        </w:rPr>
        <w:t>Съби Димитров“ №1</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center"/>
        <w:rPr>
          <w:b/>
          <w:sz w:val="24"/>
          <w:szCs w:val="24"/>
        </w:rPr>
      </w:pPr>
      <w:r w:rsidRPr="00F90E5C">
        <w:rPr>
          <w:b/>
          <w:sz w:val="24"/>
          <w:szCs w:val="24"/>
        </w:rPr>
        <w:t>О Ф Е Р Т А</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center"/>
        <w:rPr>
          <w:b/>
          <w:sz w:val="24"/>
          <w:szCs w:val="24"/>
        </w:rPr>
      </w:pPr>
      <w:r w:rsidRPr="00F90E5C">
        <w:rPr>
          <w:b/>
          <w:sz w:val="24"/>
          <w:szCs w:val="24"/>
        </w:rPr>
        <w:t>за участие в открит конкурс с предмет:</w:t>
      </w:r>
    </w:p>
    <w:p w:rsidR="00F90E5C" w:rsidRPr="00F90E5C" w:rsidRDefault="00B221EA" w:rsidP="002C0613">
      <w:pPr>
        <w:pStyle w:val="TableParagraph"/>
        <w:pBdr>
          <w:top w:val="single" w:sz="4" w:space="1" w:color="auto"/>
          <w:left w:val="single" w:sz="4" w:space="4" w:color="auto"/>
          <w:bottom w:val="single" w:sz="4" w:space="1" w:color="auto"/>
          <w:right w:val="single" w:sz="4" w:space="4" w:color="auto"/>
        </w:pBdr>
        <w:jc w:val="center"/>
        <w:rPr>
          <w:sz w:val="24"/>
          <w:szCs w:val="24"/>
        </w:rPr>
      </w:pPr>
      <w:r>
        <w:rPr>
          <w:b/>
        </w:rPr>
        <w:t xml:space="preserve">„Товарене, транспортиране и разтоварване на </w:t>
      </w:r>
      <w:proofErr w:type="spellStart"/>
      <w:r>
        <w:rPr>
          <w:b/>
          <w:lang w:val="en-US"/>
        </w:rPr>
        <w:t>дърва</w:t>
      </w:r>
      <w:proofErr w:type="spellEnd"/>
      <w:r>
        <w:rPr>
          <w:b/>
          <w:lang w:val="en-US"/>
        </w:rPr>
        <w:t xml:space="preserve"> </w:t>
      </w:r>
      <w:proofErr w:type="spellStart"/>
      <w:r>
        <w:rPr>
          <w:b/>
          <w:lang w:val="en-US"/>
        </w:rPr>
        <w:t>за</w:t>
      </w:r>
      <w:proofErr w:type="spellEnd"/>
      <w:r>
        <w:rPr>
          <w:b/>
          <w:lang w:val="en-US"/>
        </w:rPr>
        <w:t xml:space="preserve"> </w:t>
      </w:r>
      <w:proofErr w:type="spellStart"/>
      <w:r>
        <w:rPr>
          <w:b/>
          <w:lang w:val="en-US"/>
        </w:rPr>
        <w:t>огрев</w:t>
      </w:r>
      <w:proofErr w:type="spellEnd"/>
      <w:r>
        <w:rPr>
          <w:b/>
          <w:lang w:val="en-US"/>
        </w:rPr>
        <w:t xml:space="preserve"> и </w:t>
      </w:r>
      <w:proofErr w:type="spellStart"/>
      <w:r>
        <w:rPr>
          <w:b/>
          <w:lang w:val="en-US"/>
        </w:rPr>
        <w:t>трупи</w:t>
      </w:r>
      <w:proofErr w:type="spellEnd"/>
      <w:r>
        <w:rPr>
          <w:b/>
          <w:lang w:val="en-US"/>
        </w:rPr>
        <w:t xml:space="preserve"> </w:t>
      </w:r>
      <w:proofErr w:type="spellStart"/>
      <w:r>
        <w:rPr>
          <w:b/>
          <w:lang w:val="en-US"/>
        </w:rPr>
        <w:t>от</w:t>
      </w:r>
      <w:proofErr w:type="spellEnd"/>
      <w:r>
        <w:rPr>
          <w:b/>
          <w:lang w:val="en-US"/>
        </w:rPr>
        <w:t xml:space="preserve"> </w:t>
      </w:r>
      <w:proofErr w:type="spellStart"/>
      <w:r>
        <w:rPr>
          <w:b/>
          <w:lang w:val="en-US"/>
        </w:rPr>
        <w:t>временни</w:t>
      </w:r>
      <w:proofErr w:type="spellEnd"/>
      <w:r>
        <w:rPr>
          <w:b/>
          <w:lang w:val="en-US"/>
        </w:rPr>
        <w:t xml:space="preserve"> </w:t>
      </w:r>
      <w:proofErr w:type="spellStart"/>
      <w:r>
        <w:rPr>
          <w:b/>
          <w:lang w:val="en-US"/>
        </w:rPr>
        <w:t>горски</w:t>
      </w:r>
      <w:proofErr w:type="spellEnd"/>
      <w:r>
        <w:rPr>
          <w:b/>
          <w:lang w:val="en-US"/>
        </w:rPr>
        <w:t xml:space="preserve"> </w:t>
      </w:r>
      <w:proofErr w:type="spellStart"/>
      <w:r>
        <w:rPr>
          <w:b/>
          <w:lang w:val="en-US"/>
        </w:rPr>
        <w:t>складове</w:t>
      </w:r>
      <w:proofErr w:type="spellEnd"/>
      <w:r>
        <w:rPr>
          <w:b/>
          <w:lang w:val="en-US"/>
        </w:rPr>
        <w:t xml:space="preserve"> </w:t>
      </w:r>
      <w:proofErr w:type="spellStart"/>
      <w:r>
        <w:rPr>
          <w:b/>
          <w:lang w:val="en-US"/>
        </w:rPr>
        <w:t>на</w:t>
      </w:r>
      <w:proofErr w:type="spellEnd"/>
      <w:r>
        <w:rPr>
          <w:b/>
          <w:lang w:val="en-US"/>
        </w:rPr>
        <w:t xml:space="preserve"> </w:t>
      </w:r>
      <w:proofErr w:type="spellStart"/>
      <w:r>
        <w:rPr>
          <w:b/>
          <w:lang w:val="en-US"/>
        </w:rPr>
        <w:t>територията</w:t>
      </w:r>
      <w:proofErr w:type="spellEnd"/>
      <w:r>
        <w:rPr>
          <w:b/>
          <w:lang w:val="en-US"/>
        </w:rPr>
        <w:t xml:space="preserve"> </w:t>
      </w:r>
      <w:proofErr w:type="spellStart"/>
      <w:r>
        <w:rPr>
          <w:b/>
          <w:lang w:val="en-US"/>
        </w:rPr>
        <w:t>на</w:t>
      </w:r>
      <w:proofErr w:type="spellEnd"/>
      <w:r>
        <w:rPr>
          <w:b/>
        </w:rPr>
        <w:t xml:space="preserve"> „ЮИДП“ ДП ТП „ДГС Стара река“, с.Стара река до административната сграда на ТП „ДГС Стара река“</w:t>
      </w:r>
      <w:r w:rsidRPr="00F90E5C">
        <w:rPr>
          <w:sz w:val="24"/>
          <w:szCs w:val="24"/>
        </w:rPr>
        <w:t xml:space="preserve"> </w:t>
      </w:r>
      <w:r w:rsidR="00F90E5C" w:rsidRPr="00F90E5C">
        <w:rPr>
          <w:sz w:val="24"/>
          <w:szCs w:val="24"/>
        </w:rPr>
        <w:t>от............................................................................................................................................................</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both"/>
        <w:rPr>
          <w:sz w:val="24"/>
          <w:szCs w:val="24"/>
        </w:rPr>
      </w:pPr>
      <w:r w:rsidRPr="00F90E5C">
        <w:rPr>
          <w:sz w:val="24"/>
          <w:szCs w:val="24"/>
        </w:rPr>
        <w:t>................</w:t>
      </w:r>
    </w:p>
    <w:p w:rsidR="00F90E5C" w:rsidRDefault="00F90E5C" w:rsidP="00F90E5C">
      <w:pPr>
        <w:pStyle w:val="TableParagraph"/>
        <w:pBdr>
          <w:top w:val="single" w:sz="4" w:space="1" w:color="auto"/>
          <w:left w:val="single" w:sz="4" w:space="4" w:color="auto"/>
          <w:bottom w:val="single" w:sz="4" w:space="1" w:color="auto"/>
          <w:right w:val="single" w:sz="4" w:space="4" w:color="auto"/>
        </w:pBdr>
        <w:jc w:val="both"/>
        <w:rPr>
          <w:sz w:val="24"/>
          <w:szCs w:val="24"/>
        </w:rPr>
      </w:pPr>
      <w:r w:rsidRPr="00F90E5C">
        <w:rPr>
          <w:sz w:val="24"/>
          <w:szCs w:val="24"/>
        </w:rPr>
        <w:t>/име на участника, ЕИК, адрес за кореспонденция, телефон, електронен адрес/</w:t>
      </w:r>
    </w:p>
    <w:p w:rsidR="00F90E5C" w:rsidRDefault="00F90E5C" w:rsidP="00F90E5C">
      <w:pPr>
        <w:pStyle w:val="TableParagraph"/>
        <w:jc w:val="both"/>
        <w:rPr>
          <w:sz w:val="24"/>
          <w:szCs w:val="24"/>
        </w:rPr>
      </w:pP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11.3.</w:t>
      </w:r>
      <w:r w:rsidRPr="00F90E5C">
        <w:rPr>
          <w:sz w:val="24"/>
          <w:szCs w:val="24"/>
        </w:rPr>
        <w:tab/>
        <w:t>В плика на офертата се поставят попълнените образци и необходимите документи, описани в подробно в т.10 от настоящата документация в един екземпляр, както и документи за внесена гаранция за участие и отделен запечатан непрозрачен плик с надпис „Ценово предложение”. Върху плика</w:t>
      </w:r>
    </w:p>
    <w:p w:rsidR="00F90E5C" w:rsidRPr="00F90E5C" w:rsidRDefault="00F90E5C" w:rsidP="00F90E5C">
      <w:pPr>
        <w:pStyle w:val="TableParagraph"/>
        <w:jc w:val="both"/>
        <w:rPr>
          <w:sz w:val="24"/>
          <w:szCs w:val="24"/>
        </w:rPr>
      </w:pPr>
      <w:r w:rsidRPr="00F90E5C">
        <w:rPr>
          <w:sz w:val="24"/>
          <w:szCs w:val="24"/>
        </w:rPr>
        <w:t>„Ценово предложение” се посочва наименованието на участника и обекта, за който той подава оферта. Пликът „Ценово предложение” съдържа попълнено и подписано ценовото предложение на участника по образец (Приложение № 3).</w:t>
      </w:r>
    </w:p>
    <w:p w:rsidR="00F90E5C" w:rsidRDefault="00F90E5C" w:rsidP="00F90E5C">
      <w:pPr>
        <w:pStyle w:val="TableParagraph"/>
        <w:jc w:val="both"/>
        <w:rPr>
          <w:sz w:val="24"/>
          <w:szCs w:val="24"/>
        </w:rPr>
      </w:pP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center"/>
        <w:rPr>
          <w:b/>
          <w:sz w:val="24"/>
          <w:szCs w:val="24"/>
        </w:rPr>
      </w:pPr>
      <w:r w:rsidRPr="00F90E5C">
        <w:rPr>
          <w:b/>
          <w:sz w:val="24"/>
          <w:szCs w:val="24"/>
        </w:rPr>
        <w:t>ЦЕНОВО ПРЕДЛОЖЕНИЕ</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center"/>
        <w:rPr>
          <w:sz w:val="24"/>
          <w:szCs w:val="24"/>
        </w:rPr>
      </w:pPr>
      <w:r w:rsidRPr="00F90E5C">
        <w:rPr>
          <w:sz w:val="24"/>
          <w:szCs w:val="24"/>
        </w:rPr>
        <w:t xml:space="preserve"> от........................................................</w:t>
      </w:r>
    </w:p>
    <w:p w:rsidR="00F90E5C" w:rsidRPr="00F90E5C" w:rsidRDefault="00F90E5C" w:rsidP="00F90E5C">
      <w:pPr>
        <w:pStyle w:val="TableParagraph"/>
        <w:pBdr>
          <w:top w:val="single" w:sz="4" w:space="1" w:color="auto"/>
          <w:left w:val="single" w:sz="4" w:space="4" w:color="auto"/>
          <w:bottom w:val="single" w:sz="4" w:space="1" w:color="auto"/>
          <w:right w:val="single" w:sz="4" w:space="4" w:color="auto"/>
        </w:pBdr>
        <w:jc w:val="both"/>
        <w:rPr>
          <w:sz w:val="24"/>
          <w:szCs w:val="24"/>
        </w:rPr>
      </w:pPr>
      <w:r>
        <w:rPr>
          <w:sz w:val="24"/>
          <w:szCs w:val="24"/>
        </w:rPr>
        <w:tab/>
      </w:r>
      <w:r>
        <w:rPr>
          <w:sz w:val="24"/>
          <w:szCs w:val="24"/>
        </w:rPr>
        <w:tab/>
      </w:r>
      <w:r>
        <w:rPr>
          <w:sz w:val="24"/>
          <w:szCs w:val="24"/>
        </w:rPr>
        <w:tab/>
      </w:r>
      <w:r>
        <w:rPr>
          <w:sz w:val="24"/>
          <w:szCs w:val="24"/>
        </w:rPr>
        <w:tab/>
        <w:t xml:space="preserve">       </w:t>
      </w:r>
      <w:r w:rsidRPr="00F90E5C">
        <w:rPr>
          <w:sz w:val="24"/>
          <w:szCs w:val="24"/>
        </w:rPr>
        <w:t>/име на търговеца, ЕИК/</w:t>
      </w:r>
    </w:p>
    <w:p w:rsidR="000D3E11" w:rsidRDefault="00F90E5C" w:rsidP="002C0613">
      <w:pPr>
        <w:pStyle w:val="TableParagraph"/>
        <w:pBdr>
          <w:top w:val="single" w:sz="4" w:space="1" w:color="auto"/>
          <w:left w:val="single" w:sz="4" w:space="4" w:color="auto"/>
          <w:bottom w:val="single" w:sz="4" w:space="1" w:color="auto"/>
          <w:right w:val="single" w:sz="4" w:space="4" w:color="auto"/>
        </w:pBdr>
        <w:jc w:val="both"/>
        <w:rPr>
          <w:sz w:val="24"/>
          <w:szCs w:val="24"/>
        </w:rPr>
      </w:pPr>
      <w:r w:rsidRPr="00F90E5C">
        <w:rPr>
          <w:sz w:val="24"/>
          <w:szCs w:val="24"/>
        </w:rPr>
        <w:t>за изпълнение на дейности</w:t>
      </w:r>
      <w:r w:rsidR="00B221EA">
        <w:rPr>
          <w:b/>
          <w:sz w:val="24"/>
          <w:szCs w:val="24"/>
        </w:rPr>
        <w:t xml:space="preserve"> </w:t>
      </w:r>
      <w:r w:rsidR="00B221EA">
        <w:rPr>
          <w:b/>
        </w:rPr>
        <w:t xml:space="preserve">„Товарене, транспортиране и разтоварване на </w:t>
      </w:r>
      <w:proofErr w:type="spellStart"/>
      <w:r w:rsidR="00B221EA">
        <w:rPr>
          <w:b/>
          <w:lang w:val="en-US"/>
        </w:rPr>
        <w:t>дърва</w:t>
      </w:r>
      <w:proofErr w:type="spellEnd"/>
      <w:r w:rsidR="00B221EA">
        <w:rPr>
          <w:b/>
          <w:lang w:val="en-US"/>
        </w:rPr>
        <w:t xml:space="preserve"> </w:t>
      </w:r>
      <w:proofErr w:type="spellStart"/>
      <w:r w:rsidR="00B221EA">
        <w:rPr>
          <w:b/>
          <w:lang w:val="en-US"/>
        </w:rPr>
        <w:t>за</w:t>
      </w:r>
      <w:proofErr w:type="spellEnd"/>
      <w:r w:rsidR="00B221EA">
        <w:rPr>
          <w:b/>
          <w:lang w:val="en-US"/>
        </w:rPr>
        <w:t xml:space="preserve"> </w:t>
      </w:r>
      <w:proofErr w:type="spellStart"/>
      <w:r w:rsidR="00B221EA">
        <w:rPr>
          <w:b/>
          <w:lang w:val="en-US"/>
        </w:rPr>
        <w:t>огрев</w:t>
      </w:r>
      <w:proofErr w:type="spellEnd"/>
      <w:r w:rsidR="00B221EA">
        <w:rPr>
          <w:b/>
          <w:lang w:val="en-US"/>
        </w:rPr>
        <w:t xml:space="preserve"> и </w:t>
      </w:r>
      <w:proofErr w:type="spellStart"/>
      <w:r w:rsidR="00B221EA">
        <w:rPr>
          <w:b/>
          <w:lang w:val="en-US"/>
        </w:rPr>
        <w:t>трупи</w:t>
      </w:r>
      <w:proofErr w:type="spellEnd"/>
      <w:r w:rsidR="00B221EA">
        <w:rPr>
          <w:b/>
          <w:lang w:val="en-US"/>
        </w:rPr>
        <w:t xml:space="preserve"> </w:t>
      </w:r>
      <w:proofErr w:type="spellStart"/>
      <w:r w:rsidR="00B221EA">
        <w:rPr>
          <w:b/>
          <w:lang w:val="en-US"/>
        </w:rPr>
        <w:t>от</w:t>
      </w:r>
      <w:proofErr w:type="spellEnd"/>
      <w:r w:rsidR="00B221EA">
        <w:rPr>
          <w:b/>
          <w:lang w:val="en-US"/>
        </w:rPr>
        <w:t xml:space="preserve"> </w:t>
      </w:r>
      <w:proofErr w:type="spellStart"/>
      <w:r w:rsidR="00B221EA">
        <w:rPr>
          <w:b/>
          <w:lang w:val="en-US"/>
        </w:rPr>
        <w:t>временни</w:t>
      </w:r>
      <w:proofErr w:type="spellEnd"/>
      <w:r w:rsidR="00B221EA">
        <w:rPr>
          <w:b/>
          <w:lang w:val="en-US"/>
        </w:rPr>
        <w:t xml:space="preserve"> </w:t>
      </w:r>
      <w:proofErr w:type="spellStart"/>
      <w:r w:rsidR="00B221EA">
        <w:rPr>
          <w:b/>
          <w:lang w:val="en-US"/>
        </w:rPr>
        <w:t>горски</w:t>
      </w:r>
      <w:proofErr w:type="spellEnd"/>
      <w:r w:rsidR="00B221EA">
        <w:rPr>
          <w:b/>
          <w:lang w:val="en-US"/>
        </w:rPr>
        <w:t xml:space="preserve"> </w:t>
      </w:r>
      <w:proofErr w:type="spellStart"/>
      <w:r w:rsidR="00B221EA">
        <w:rPr>
          <w:b/>
          <w:lang w:val="en-US"/>
        </w:rPr>
        <w:t>складове</w:t>
      </w:r>
      <w:proofErr w:type="spellEnd"/>
      <w:r w:rsidR="00B221EA">
        <w:rPr>
          <w:b/>
          <w:lang w:val="en-US"/>
        </w:rPr>
        <w:t xml:space="preserve"> </w:t>
      </w:r>
      <w:proofErr w:type="spellStart"/>
      <w:r w:rsidR="00B221EA">
        <w:rPr>
          <w:b/>
          <w:lang w:val="en-US"/>
        </w:rPr>
        <w:t>на</w:t>
      </w:r>
      <w:proofErr w:type="spellEnd"/>
      <w:r w:rsidR="00B221EA">
        <w:rPr>
          <w:b/>
          <w:lang w:val="en-US"/>
        </w:rPr>
        <w:t xml:space="preserve"> </w:t>
      </w:r>
      <w:proofErr w:type="spellStart"/>
      <w:r w:rsidR="00B221EA">
        <w:rPr>
          <w:b/>
          <w:lang w:val="en-US"/>
        </w:rPr>
        <w:t>територията</w:t>
      </w:r>
      <w:proofErr w:type="spellEnd"/>
      <w:r w:rsidR="00B221EA">
        <w:rPr>
          <w:b/>
          <w:lang w:val="en-US"/>
        </w:rPr>
        <w:t xml:space="preserve"> </w:t>
      </w:r>
      <w:proofErr w:type="spellStart"/>
      <w:r w:rsidR="00B221EA">
        <w:rPr>
          <w:b/>
          <w:lang w:val="en-US"/>
        </w:rPr>
        <w:t>на</w:t>
      </w:r>
      <w:proofErr w:type="spellEnd"/>
      <w:r w:rsidR="00B221EA">
        <w:rPr>
          <w:b/>
        </w:rPr>
        <w:t xml:space="preserve"> „ЮИДП“ ДП ТП „ДГС Стара река“, с.Стара река до административната сграда на ТП „ДГС Стара река“</w:t>
      </w:r>
    </w:p>
    <w:p w:rsidR="00F90E5C" w:rsidRPr="00F90E5C" w:rsidRDefault="00F90E5C" w:rsidP="002C0613">
      <w:pPr>
        <w:pStyle w:val="TableParagraph"/>
        <w:jc w:val="both"/>
        <w:rPr>
          <w:sz w:val="24"/>
          <w:szCs w:val="24"/>
        </w:rPr>
      </w:pPr>
      <w:r w:rsidRPr="00F90E5C">
        <w:rPr>
          <w:sz w:val="24"/>
          <w:szCs w:val="24"/>
        </w:rPr>
        <w:t>Заявлението за участие се представя в оригинал по образец (Приложение № 1), като участниците задължително попълват всички реквизити и информация, в т.ч: име; адрес/седалище и адрес на управление; ЕИК/ ЕГН; представител; телефон/ факс и електронен адрес; административни данни за участника; номер на обекта, за който участникът ще предлага ценово предложение и др.</w:t>
      </w:r>
    </w:p>
    <w:p w:rsidR="00F90E5C" w:rsidRPr="00164F6B" w:rsidRDefault="00F90E5C" w:rsidP="00F90E5C">
      <w:pPr>
        <w:pStyle w:val="TableParagraph"/>
        <w:jc w:val="both"/>
        <w:rPr>
          <w:sz w:val="24"/>
          <w:szCs w:val="24"/>
        </w:rPr>
      </w:pPr>
      <w:r w:rsidRPr="00F90E5C">
        <w:rPr>
          <w:sz w:val="24"/>
          <w:szCs w:val="24"/>
        </w:rPr>
        <w:t>При констатиране на липса на някой от посочените документи в офертата, обстоятелството е основание за отстраняване на участника от по нататъшно участие в процедурата.</w:t>
      </w:r>
    </w:p>
    <w:p w:rsidR="00164F6B" w:rsidRPr="00164F6B" w:rsidRDefault="00164F6B" w:rsidP="00164F6B">
      <w:pPr>
        <w:pStyle w:val="TableParagraph"/>
        <w:jc w:val="both"/>
        <w:rPr>
          <w:i/>
          <w:sz w:val="24"/>
          <w:szCs w:val="24"/>
        </w:rPr>
      </w:pPr>
    </w:p>
    <w:p w:rsidR="00F90E5C" w:rsidRPr="00F90E5C" w:rsidRDefault="00F90E5C" w:rsidP="00F90E5C">
      <w:pPr>
        <w:pStyle w:val="TableParagraph"/>
        <w:jc w:val="both"/>
        <w:rPr>
          <w:sz w:val="24"/>
          <w:szCs w:val="24"/>
        </w:rPr>
      </w:pPr>
      <w:r w:rsidRPr="00F90E5C">
        <w:rPr>
          <w:sz w:val="24"/>
          <w:szCs w:val="24"/>
        </w:rPr>
        <w:t>11.4.</w:t>
      </w:r>
      <w:r w:rsidRPr="00F90E5C">
        <w:rPr>
          <w:sz w:val="24"/>
          <w:szCs w:val="24"/>
        </w:rPr>
        <w:tab/>
        <w:t>Ценовото предложение се представя по образец, приложен към настоящата документация (Приложение № 3).</w:t>
      </w:r>
    </w:p>
    <w:p w:rsidR="00F90E5C" w:rsidRPr="00F90E5C" w:rsidRDefault="00F90E5C" w:rsidP="00F90E5C">
      <w:pPr>
        <w:pStyle w:val="TableParagraph"/>
        <w:jc w:val="both"/>
        <w:rPr>
          <w:sz w:val="24"/>
          <w:szCs w:val="24"/>
        </w:rPr>
      </w:pPr>
      <w:r w:rsidRPr="00F90E5C">
        <w:rPr>
          <w:sz w:val="24"/>
          <w:szCs w:val="24"/>
        </w:rPr>
        <w:t>11.4.1.</w:t>
      </w:r>
      <w:r w:rsidRPr="00F90E5C">
        <w:rPr>
          <w:sz w:val="24"/>
          <w:szCs w:val="24"/>
        </w:rPr>
        <w:tab/>
        <w:t>Оферираната обща стойност се представя в левове без включен ДДС.</w:t>
      </w:r>
    </w:p>
    <w:p w:rsidR="00F90E5C" w:rsidRPr="00F90E5C" w:rsidRDefault="00F90E5C" w:rsidP="00F90E5C">
      <w:pPr>
        <w:pStyle w:val="TableParagraph"/>
        <w:jc w:val="both"/>
        <w:rPr>
          <w:sz w:val="24"/>
          <w:szCs w:val="24"/>
        </w:rPr>
      </w:pPr>
      <w:r w:rsidRPr="00F90E5C">
        <w:rPr>
          <w:sz w:val="24"/>
          <w:szCs w:val="24"/>
        </w:rPr>
        <w:t>11.4.2.</w:t>
      </w:r>
      <w:r w:rsidRPr="00F90E5C">
        <w:rPr>
          <w:sz w:val="24"/>
          <w:szCs w:val="24"/>
        </w:rPr>
        <w:tab/>
        <w:t>Предложената от участника стойност не може да е по- висока от обявената начална цена за обекта, посочена в т. 3 от настоящите условия.</w:t>
      </w:r>
    </w:p>
    <w:p w:rsidR="00F90E5C" w:rsidRPr="00F90E5C" w:rsidRDefault="00F90E5C" w:rsidP="00F90E5C">
      <w:pPr>
        <w:pStyle w:val="TableParagraph"/>
        <w:jc w:val="both"/>
        <w:rPr>
          <w:sz w:val="24"/>
          <w:szCs w:val="24"/>
        </w:rPr>
      </w:pPr>
      <w:r w:rsidRPr="00F90E5C">
        <w:rPr>
          <w:sz w:val="24"/>
          <w:szCs w:val="24"/>
        </w:rPr>
        <w:t>11.4.3.</w:t>
      </w:r>
      <w:r w:rsidRPr="00F90E5C">
        <w:rPr>
          <w:sz w:val="24"/>
          <w:szCs w:val="24"/>
        </w:rPr>
        <w:tab/>
        <w:t>При несъответствие между цифровата и изписаната с думи обща цена на предложението, комисията ще взема в предвид изписаната с думи.</w:t>
      </w:r>
    </w:p>
    <w:p w:rsidR="00F90E5C" w:rsidRPr="00F90E5C" w:rsidRDefault="00F90E5C" w:rsidP="00F90E5C">
      <w:pPr>
        <w:pStyle w:val="TableParagraph"/>
        <w:jc w:val="both"/>
        <w:rPr>
          <w:sz w:val="24"/>
          <w:szCs w:val="24"/>
        </w:rPr>
      </w:pPr>
      <w:r w:rsidRPr="00F90E5C">
        <w:rPr>
          <w:sz w:val="24"/>
          <w:szCs w:val="24"/>
        </w:rPr>
        <w:t>11.4.4.</w:t>
      </w:r>
      <w:r w:rsidRPr="00F90E5C">
        <w:rPr>
          <w:sz w:val="24"/>
          <w:szCs w:val="24"/>
        </w:rPr>
        <w:tab/>
        <w:t>Предложението за участие в процедурата следва да е подписано от представляващия участника по регистрация или от изрично упълномощено от него лице.</w:t>
      </w:r>
    </w:p>
    <w:p w:rsidR="00F90E5C" w:rsidRP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СРОК НА ВАЛИДНОСТ НА ОФЕРТИТЕ.</w:t>
      </w:r>
    </w:p>
    <w:p w:rsidR="00F90E5C" w:rsidRPr="00F90E5C" w:rsidRDefault="00F90E5C" w:rsidP="00F90E5C">
      <w:pPr>
        <w:pStyle w:val="TableParagraph"/>
        <w:jc w:val="both"/>
        <w:rPr>
          <w:sz w:val="24"/>
          <w:szCs w:val="24"/>
        </w:rPr>
      </w:pPr>
      <w:r w:rsidRPr="00F90E5C">
        <w:rPr>
          <w:sz w:val="24"/>
          <w:szCs w:val="24"/>
        </w:rPr>
        <w:t>12. Срокът на валидност на офертите е времето, през което участниците са обвързани с условията на представените от тях оферти.</w:t>
      </w:r>
    </w:p>
    <w:p w:rsidR="00F90E5C" w:rsidRPr="00F90E5C" w:rsidRDefault="00F90E5C" w:rsidP="00F90E5C">
      <w:pPr>
        <w:pStyle w:val="TableParagraph"/>
        <w:jc w:val="both"/>
        <w:rPr>
          <w:sz w:val="24"/>
          <w:szCs w:val="24"/>
        </w:rPr>
      </w:pPr>
      <w:r w:rsidRPr="00F90E5C">
        <w:rPr>
          <w:sz w:val="24"/>
          <w:szCs w:val="24"/>
        </w:rPr>
        <w:t xml:space="preserve">Срок на валидност на подадените офертите трябва да бъде минимум 90 (деветдесет) </w:t>
      </w:r>
      <w:r w:rsidRPr="00F90E5C">
        <w:rPr>
          <w:sz w:val="24"/>
          <w:szCs w:val="24"/>
        </w:rPr>
        <w:lastRenderedPageBreak/>
        <w:t>календарни дни от крайния срок за получаване на офертите за насрочената дата за провеждане на процедурата.</w:t>
      </w:r>
    </w:p>
    <w:p w:rsidR="00F90E5C" w:rsidRDefault="00F90E5C" w:rsidP="00F90E5C">
      <w:pPr>
        <w:pStyle w:val="TableParagraph"/>
        <w:jc w:val="both"/>
        <w:rPr>
          <w:sz w:val="24"/>
          <w:szCs w:val="24"/>
        </w:rPr>
      </w:pPr>
      <w:r w:rsidRPr="00F90E5C">
        <w:rPr>
          <w:sz w:val="24"/>
          <w:szCs w:val="24"/>
        </w:rPr>
        <w:t xml:space="preserve">ТП „ДГС </w:t>
      </w:r>
      <w:r>
        <w:rPr>
          <w:sz w:val="24"/>
          <w:szCs w:val="24"/>
        </w:rPr>
        <w:t>Стара река</w:t>
      </w:r>
      <w:r w:rsidRPr="00F90E5C">
        <w:rPr>
          <w:sz w:val="24"/>
          <w:szCs w:val="24"/>
        </w:rPr>
        <w:t>“ може да изиска от класираните участници да удължат срока на валидност на офертите си до момента на сключване на договора за изпълнение на дейностите – предмет на процедурата.</w:t>
      </w:r>
    </w:p>
    <w:p w:rsidR="00F90E5C" w:rsidRDefault="00F90E5C" w:rsidP="00F90E5C">
      <w:pPr>
        <w:pStyle w:val="TableParagraph"/>
      </w:pPr>
    </w:p>
    <w:p w:rsidR="00F90E5C" w:rsidRDefault="00F90E5C" w:rsidP="00F90E5C">
      <w:pPr>
        <w:pStyle w:val="TableParagraph"/>
        <w:jc w:val="both"/>
        <w:rPr>
          <w:sz w:val="24"/>
          <w:szCs w:val="24"/>
        </w:rPr>
      </w:pPr>
      <w:r w:rsidRPr="00F90E5C">
        <w:rPr>
          <w:sz w:val="24"/>
          <w:szCs w:val="24"/>
        </w:rPr>
        <w:t>ПРОЦЕДУРА</w:t>
      </w:r>
      <w:r w:rsidRPr="00F90E5C">
        <w:rPr>
          <w:spacing w:val="1"/>
          <w:sz w:val="24"/>
          <w:szCs w:val="24"/>
        </w:rPr>
        <w:t xml:space="preserve"> </w:t>
      </w:r>
      <w:r w:rsidRPr="00F90E5C">
        <w:rPr>
          <w:sz w:val="24"/>
          <w:szCs w:val="24"/>
        </w:rPr>
        <w:t>ПО</w:t>
      </w:r>
      <w:r w:rsidRPr="00F90E5C">
        <w:rPr>
          <w:spacing w:val="1"/>
          <w:sz w:val="24"/>
          <w:szCs w:val="24"/>
        </w:rPr>
        <w:t xml:space="preserve"> </w:t>
      </w:r>
      <w:r w:rsidRPr="00F90E5C">
        <w:rPr>
          <w:sz w:val="24"/>
          <w:szCs w:val="24"/>
        </w:rPr>
        <w:t>РАЗГЛЕЖДАНЕ,</w:t>
      </w:r>
      <w:r w:rsidRPr="00F90E5C">
        <w:rPr>
          <w:spacing w:val="1"/>
          <w:sz w:val="24"/>
          <w:szCs w:val="24"/>
        </w:rPr>
        <w:t xml:space="preserve"> </w:t>
      </w:r>
      <w:r w:rsidRPr="00F90E5C">
        <w:rPr>
          <w:sz w:val="24"/>
          <w:szCs w:val="24"/>
        </w:rPr>
        <w:t>ОЦЕНЯВАНЕ</w:t>
      </w:r>
      <w:r w:rsidRPr="00F90E5C">
        <w:rPr>
          <w:spacing w:val="1"/>
          <w:sz w:val="24"/>
          <w:szCs w:val="24"/>
        </w:rPr>
        <w:t xml:space="preserve"> </w:t>
      </w:r>
      <w:r w:rsidRPr="00F90E5C">
        <w:rPr>
          <w:sz w:val="24"/>
          <w:szCs w:val="24"/>
        </w:rPr>
        <w:t>И</w:t>
      </w:r>
      <w:r w:rsidRPr="00F90E5C">
        <w:rPr>
          <w:spacing w:val="1"/>
          <w:sz w:val="24"/>
          <w:szCs w:val="24"/>
        </w:rPr>
        <w:t xml:space="preserve"> </w:t>
      </w:r>
      <w:r w:rsidRPr="00F90E5C">
        <w:rPr>
          <w:sz w:val="24"/>
          <w:szCs w:val="24"/>
        </w:rPr>
        <w:t>КЛАСИРАНЕ</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ПРЕДСТАВЕНИТЕ</w:t>
      </w:r>
      <w:r w:rsidRPr="00F90E5C">
        <w:rPr>
          <w:spacing w:val="1"/>
          <w:sz w:val="24"/>
          <w:szCs w:val="24"/>
        </w:rPr>
        <w:t xml:space="preserve"> </w:t>
      </w:r>
      <w:r w:rsidRPr="00F90E5C">
        <w:rPr>
          <w:sz w:val="24"/>
          <w:szCs w:val="24"/>
        </w:rPr>
        <w:t>ОФЕРТИ.</w:t>
      </w:r>
    </w:p>
    <w:p w:rsidR="000D3E11" w:rsidRPr="00F90E5C" w:rsidRDefault="000D3E11"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Време</w:t>
      </w:r>
      <w:r w:rsidRPr="00F90E5C">
        <w:rPr>
          <w:spacing w:val="-2"/>
          <w:sz w:val="24"/>
          <w:szCs w:val="24"/>
        </w:rPr>
        <w:t xml:space="preserve"> </w:t>
      </w:r>
      <w:r w:rsidRPr="00F90E5C">
        <w:rPr>
          <w:sz w:val="24"/>
          <w:szCs w:val="24"/>
        </w:rPr>
        <w:t>и</w:t>
      </w:r>
      <w:r w:rsidRPr="00F90E5C">
        <w:rPr>
          <w:spacing w:val="-1"/>
          <w:sz w:val="24"/>
          <w:szCs w:val="24"/>
        </w:rPr>
        <w:t xml:space="preserve"> </w:t>
      </w:r>
      <w:r w:rsidRPr="00F90E5C">
        <w:rPr>
          <w:sz w:val="24"/>
          <w:szCs w:val="24"/>
        </w:rPr>
        <w:t>място</w:t>
      </w:r>
      <w:r w:rsidRPr="00F90E5C">
        <w:rPr>
          <w:spacing w:val="-1"/>
          <w:sz w:val="24"/>
          <w:szCs w:val="24"/>
        </w:rPr>
        <w:t xml:space="preserve"> </w:t>
      </w:r>
      <w:r w:rsidRPr="00F90E5C">
        <w:rPr>
          <w:sz w:val="24"/>
          <w:szCs w:val="24"/>
        </w:rPr>
        <w:t>за</w:t>
      </w:r>
      <w:r w:rsidRPr="00F90E5C">
        <w:rPr>
          <w:spacing w:val="-1"/>
          <w:sz w:val="24"/>
          <w:szCs w:val="24"/>
        </w:rPr>
        <w:t xml:space="preserve"> </w:t>
      </w:r>
      <w:r w:rsidRPr="00F90E5C">
        <w:rPr>
          <w:sz w:val="24"/>
          <w:szCs w:val="24"/>
        </w:rPr>
        <w:t>провеждане</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процедурата</w:t>
      </w:r>
      <w:r w:rsidRPr="00F90E5C">
        <w:rPr>
          <w:spacing w:val="-1"/>
          <w:sz w:val="24"/>
          <w:szCs w:val="24"/>
        </w:rPr>
        <w:t xml:space="preserve"> </w:t>
      </w:r>
      <w:r w:rsidRPr="00F90E5C">
        <w:rPr>
          <w:sz w:val="24"/>
          <w:szCs w:val="24"/>
        </w:rPr>
        <w:t>и</w:t>
      </w:r>
      <w:r w:rsidRPr="00F90E5C">
        <w:rPr>
          <w:spacing w:val="-2"/>
          <w:sz w:val="24"/>
          <w:szCs w:val="24"/>
        </w:rPr>
        <w:t xml:space="preserve"> </w:t>
      </w:r>
      <w:r w:rsidRPr="00F90E5C">
        <w:rPr>
          <w:sz w:val="24"/>
          <w:szCs w:val="24"/>
        </w:rPr>
        <w:t>разглеждане</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офертите.</w:t>
      </w:r>
    </w:p>
    <w:p w:rsidR="00F90E5C" w:rsidRDefault="00F90E5C" w:rsidP="00F90E5C">
      <w:pPr>
        <w:pStyle w:val="TableParagraph"/>
        <w:jc w:val="both"/>
        <w:rPr>
          <w:sz w:val="24"/>
          <w:szCs w:val="24"/>
        </w:rPr>
      </w:pPr>
      <w:r>
        <w:rPr>
          <w:sz w:val="24"/>
          <w:szCs w:val="24"/>
        </w:rPr>
        <w:t xml:space="preserve">Откритият конкурс ще се проведе на </w:t>
      </w:r>
      <w:r w:rsidR="00B221EA">
        <w:rPr>
          <w:b/>
          <w:sz w:val="24"/>
          <w:szCs w:val="24"/>
        </w:rPr>
        <w:t>28.05.2024г. от 09:30</w:t>
      </w:r>
      <w:r w:rsidR="003E6C3B" w:rsidRPr="00EC5A3F">
        <w:rPr>
          <w:b/>
          <w:sz w:val="24"/>
          <w:szCs w:val="24"/>
        </w:rPr>
        <w:t xml:space="preserve"> ч. </w:t>
      </w:r>
      <w:r>
        <w:rPr>
          <w:b/>
          <w:sz w:val="24"/>
          <w:szCs w:val="24"/>
        </w:rPr>
        <w:t>в</w:t>
      </w:r>
      <w:r>
        <w:rPr>
          <w:sz w:val="24"/>
          <w:szCs w:val="24"/>
        </w:rPr>
        <w:t xml:space="preserve"> административната сграда на ТП „ДГС Стара река”, с.С</w:t>
      </w:r>
      <w:r w:rsidR="003E6C3B">
        <w:rPr>
          <w:sz w:val="24"/>
          <w:szCs w:val="24"/>
        </w:rPr>
        <w:t>тара река, ул.“Съби Димитров“ №1</w:t>
      </w:r>
    </w:p>
    <w:p w:rsidR="00F90E5C" w:rsidRPr="00F90E5C" w:rsidRDefault="00F90E5C" w:rsidP="00F90E5C">
      <w:pPr>
        <w:pStyle w:val="TableParagraph"/>
        <w:jc w:val="both"/>
        <w:rPr>
          <w:sz w:val="24"/>
          <w:szCs w:val="24"/>
        </w:rPr>
      </w:pPr>
      <w:r w:rsidRPr="00F90E5C">
        <w:rPr>
          <w:sz w:val="24"/>
          <w:szCs w:val="24"/>
        </w:rPr>
        <w:t>Всеки участник има право</w:t>
      </w:r>
      <w:r w:rsidRPr="00F90E5C">
        <w:rPr>
          <w:b/>
          <w:sz w:val="24"/>
          <w:szCs w:val="24"/>
        </w:rPr>
        <w:t xml:space="preserve"> </w:t>
      </w:r>
      <w:r w:rsidRPr="00F90E5C">
        <w:rPr>
          <w:sz w:val="24"/>
          <w:szCs w:val="24"/>
        </w:rPr>
        <w:t>да присъства лично или чрез упълномощен представител, който да</w:t>
      </w:r>
      <w:r w:rsidRPr="00F90E5C">
        <w:rPr>
          <w:spacing w:val="1"/>
          <w:sz w:val="24"/>
          <w:szCs w:val="24"/>
        </w:rPr>
        <w:t xml:space="preserve"> </w:t>
      </w:r>
      <w:r w:rsidRPr="00F90E5C">
        <w:rPr>
          <w:sz w:val="24"/>
          <w:szCs w:val="24"/>
        </w:rPr>
        <w:t>удостовери</w:t>
      </w:r>
      <w:r w:rsidRPr="00F90E5C">
        <w:rPr>
          <w:spacing w:val="1"/>
          <w:sz w:val="24"/>
          <w:szCs w:val="24"/>
        </w:rPr>
        <w:t xml:space="preserve"> </w:t>
      </w:r>
      <w:r w:rsidRPr="00F90E5C">
        <w:rPr>
          <w:sz w:val="24"/>
          <w:szCs w:val="24"/>
        </w:rPr>
        <w:t>представителната</w:t>
      </w:r>
      <w:r w:rsidRPr="00F90E5C">
        <w:rPr>
          <w:spacing w:val="1"/>
          <w:sz w:val="24"/>
          <w:szCs w:val="24"/>
        </w:rPr>
        <w:t xml:space="preserve"> </w:t>
      </w:r>
      <w:r w:rsidRPr="00F90E5C">
        <w:rPr>
          <w:sz w:val="24"/>
          <w:szCs w:val="24"/>
        </w:rPr>
        <w:t>си</w:t>
      </w:r>
      <w:r w:rsidRPr="00F90E5C">
        <w:rPr>
          <w:spacing w:val="1"/>
          <w:sz w:val="24"/>
          <w:szCs w:val="24"/>
        </w:rPr>
        <w:t xml:space="preserve"> </w:t>
      </w:r>
      <w:r w:rsidRPr="00F90E5C">
        <w:rPr>
          <w:sz w:val="24"/>
          <w:szCs w:val="24"/>
        </w:rPr>
        <w:t>власт</w:t>
      </w:r>
      <w:r w:rsidRPr="00F90E5C">
        <w:rPr>
          <w:spacing w:val="1"/>
          <w:sz w:val="24"/>
          <w:szCs w:val="24"/>
        </w:rPr>
        <w:t xml:space="preserve"> </w:t>
      </w:r>
      <w:r w:rsidRPr="00F90E5C">
        <w:rPr>
          <w:sz w:val="24"/>
          <w:szCs w:val="24"/>
        </w:rPr>
        <w:t>за</w:t>
      </w:r>
      <w:r w:rsidRPr="00F90E5C">
        <w:rPr>
          <w:spacing w:val="1"/>
          <w:sz w:val="24"/>
          <w:szCs w:val="24"/>
        </w:rPr>
        <w:t xml:space="preserve"> </w:t>
      </w:r>
      <w:r w:rsidRPr="00F90E5C">
        <w:rPr>
          <w:sz w:val="24"/>
          <w:szCs w:val="24"/>
        </w:rPr>
        <w:t>участие</w:t>
      </w:r>
      <w:r w:rsidRPr="00F90E5C">
        <w:rPr>
          <w:spacing w:val="1"/>
          <w:sz w:val="24"/>
          <w:szCs w:val="24"/>
        </w:rPr>
        <w:t xml:space="preserve"> </w:t>
      </w:r>
      <w:r w:rsidRPr="00F90E5C">
        <w:rPr>
          <w:sz w:val="24"/>
          <w:szCs w:val="24"/>
        </w:rPr>
        <w:t>в</w:t>
      </w:r>
      <w:r w:rsidRPr="00F90E5C">
        <w:rPr>
          <w:spacing w:val="1"/>
          <w:sz w:val="24"/>
          <w:szCs w:val="24"/>
        </w:rPr>
        <w:t xml:space="preserve"> </w:t>
      </w:r>
      <w:r w:rsidRPr="00F90E5C">
        <w:rPr>
          <w:sz w:val="24"/>
          <w:szCs w:val="24"/>
        </w:rPr>
        <w:t>конкурса</w:t>
      </w:r>
      <w:r w:rsidRPr="00F90E5C">
        <w:rPr>
          <w:spacing w:val="1"/>
          <w:sz w:val="24"/>
          <w:szCs w:val="24"/>
        </w:rPr>
        <w:t xml:space="preserve"> </w:t>
      </w:r>
      <w:r w:rsidRPr="00F90E5C">
        <w:rPr>
          <w:sz w:val="24"/>
          <w:szCs w:val="24"/>
        </w:rPr>
        <w:t>с</w:t>
      </w:r>
      <w:r w:rsidRPr="00F90E5C">
        <w:rPr>
          <w:spacing w:val="1"/>
          <w:sz w:val="24"/>
          <w:szCs w:val="24"/>
        </w:rPr>
        <w:t xml:space="preserve"> </w:t>
      </w:r>
      <w:r w:rsidRPr="00F90E5C">
        <w:rPr>
          <w:sz w:val="24"/>
          <w:szCs w:val="24"/>
        </w:rPr>
        <w:t>нотариално</w:t>
      </w:r>
      <w:r w:rsidRPr="00F90E5C">
        <w:rPr>
          <w:spacing w:val="1"/>
          <w:sz w:val="24"/>
          <w:szCs w:val="24"/>
        </w:rPr>
        <w:t xml:space="preserve"> </w:t>
      </w:r>
      <w:r w:rsidRPr="00F90E5C">
        <w:rPr>
          <w:sz w:val="24"/>
          <w:szCs w:val="24"/>
        </w:rPr>
        <w:t>заверено</w:t>
      </w:r>
      <w:r w:rsidRPr="00F90E5C">
        <w:rPr>
          <w:spacing w:val="1"/>
          <w:sz w:val="24"/>
          <w:szCs w:val="24"/>
        </w:rPr>
        <w:t xml:space="preserve"> </w:t>
      </w:r>
      <w:r w:rsidRPr="00F90E5C">
        <w:rPr>
          <w:sz w:val="24"/>
          <w:szCs w:val="24"/>
        </w:rPr>
        <w:t>пълномощно</w:t>
      </w:r>
      <w:r w:rsidRPr="00F90E5C">
        <w:rPr>
          <w:spacing w:val="1"/>
          <w:sz w:val="24"/>
          <w:szCs w:val="24"/>
        </w:rPr>
        <w:t xml:space="preserve"> </w:t>
      </w:r>
      <w:r w:rsidRPr="00F90E5C">
        <w:rPr>
          <w:sz w:val="24"/>
          <w:szCs w:val="24"/>
        </w:rPr>
        <w:t>(оригинал</w:t>
      </w:r>
      <w:r w:rsidRPr="00F90E5C">
        <w:rPr>
          <w:spacing w:val="-1"/>
          <w:sz w:val="24"/>
          <w:szCs w:val="24"/>
        </w:rPr>
        <w:t xml:space="preserve"> </w:t>
      </w:r>
      <w:r w:rsidRPr="00F90E5C">
        <w:rPr>
          <w:sz w:val="24"/>
          <w:szCs w:val="24"/>
        </w:rPr>
        <w:t>или</w:t>
      </w:r>
      <w:r w:rsidRPr="00F90E5C">
        <w:rPr>
          <w:spacing w:val="-1"/>
          <w:sz w:val="24"/>
          <w:szCs w:val="24"/>
        </w:rPr>
        <w:t xml:space="preserve"> </w:t>
      </w:r>
      <w:r w:rsidRPr="00F90E5C">
        <w:rPr>
          <w:sz w:val="24"/>
          <w:szCs w:val="24"/>
        </w:rPr>
        <w:t>заверено копие),</w:t>
      </w:r>
      <w:r w:rsidRPr="00F90E5C">
        <w:rPr>
          <w:spacing w:val="-1"/>
          <w:sz w:val="24"/>
          <w:szCs w:val="24"/>
        </w:rPr>
        <w:t xml:space="preserve"> </w:t>
      </w:r>
      <w:r w:rsidRPr="00F90E5C">
        <w:rPr>
          <w:sz w:val="24"/>
          <w:szCs w:val="24"/>
        </w:rPr>
        <w:t>което се</w:t>
      </w:r>
      <w:r w:rsidRPr="00F90E5C">
        <w:rPr>
          <w:spacing w:val="-1"/>
          <w:sz w:val="24"/>
          <w:szCs w:val="24"/>
        </w:rPr>
        <w:t xml:space="preserve"> </w:t>
      </w:r>
      <w:r w:rsidRPr="00F90E5C">
        <w:rPr>
          <w:sz w:val="24"/>
          <w:szCs w:val="24"/>
        </w:rPr>
        <w:t>представя</w:t>
      </w:r>
      <w:r w:rsidRPr="00F90E5C">
        <w:rPr>
          <w:spacing w:val="-4"/>
          <w:sz w:val="24"/>
          <w:szCs w:val="24"/>
        </w:rPr>
        <w:t xml:space="preserve"> </w:t>
      </w:r>
      <w:r w:rsidRPr="00F90E5C">
        <w:rPr>
          <w:sz w:val="24"/>
          <w:szCs w:val="24"/>
        </w:rPr>
        <w:t>на комисията</w:t>
      </w:r>
      <w:r w:rsidRPr="00F90E5C">
        <w:rPr>
          <w:spacing w:val="-1"/>
          <w:sz w:val="24"/>
          <w:szCs w:val="24"/>
        </w:rPr>
        <w:t xml:space="preserve"> </w:t>
      </w:r>
      <w:r w:rsidRPr="00F90E5C">
        <w:rPr>
          <w:sz w:val="24"/>
          <w:szCs w:val="24"/>
        </w:rPr>
        <w:t>преди започване</w:t>
      </w:r>
      <w:r w:rsidRPr="00F90E5C">
        <w:rPr>
          <w:spacing w:val="-1"/>
          <w:sz w:val="24"/>
          <w:szCs w:val="24"/>
        </w:rPr>
        <w:t xml:space="preserve"> </w:t>
      </w:r>
      <w:r w:rsidRPr="00F90E5C">
        <w:rPr>
          <w:sz w:val="24"/>
          <w:szCs w:val="24"/>
        </w:rPr>
        <w:t>на конкурса;</w:t>
      </w:r>
    </w:p>
    <w:p w:rsidR="00F90E5C" w:rsidRPr="00F90E5C" w:rsidRDefault="00F90E5C" w:rsidP="00F90E5C">
      <w:pPr>
        <w:pStyle w:val="TableParagraph"/>
        <w:jc w:val="both"/>
        <w:rPr>
          <w:sz w:val="24"/>
          <w:szCs w:val="24"/>
        </w:rPr>
      </w:pPr>
      <w:r w:rsidRPr="00F90E5C">
        <w:rPr>
          <w:sz w:val="24"/>
          <w:szCs w:val="24"/>
        </w:rPr>
        <w:t>13.3 Провеждането на конкурса, в т.ч.: разглеждане, оценяване и класиране на офертите се извършва</w:t>
      </w:r>
      <w:r w:rsidRPr="00F90E5C">
        <w:rPr>
          <w:spacing w:val="1"/>
          <w:sz w:val="24"/>
          <w:szCs w:val="24"/>
        </w:rPr>
        <w:t xml:space="preserve"> </w:t>
      </w:r>
      <w:r w:rsidRPr="00F90E5C">
        <w:rPr>
          <w:sz w:val="24"/>
          <w:szCs w:val="24"/>
        </w:rPr>
        <w:t>от назначена с писмена заповед на Възложителя комисия, след изтичането на срока за подаване на</w:t>
      </w:r>
      <w:r w:rsidRPr="00F90E5C">
        <w:rPr>
          <w:spacing w:val="1"/>
          <w:sz w:val="24"/>
          <w:szCs w:val="24"/>
        </w:rPr>
        <w:t xml:space="preserve"> </w:t>
      </w:r>
      <w:r w:rsidRPr="00F90E5C">
        <w:rPr>
          <w:sz w:val="24"/>
          <w:szCs w:val="24"/>
        </w:rPr>
        <w:t>офертите. Възложителят определя срок за приключване работата на комисията. Този срок не може да</w:t>
      </w:r>
      <w:r w:rsidRPr="00F90E5C">
        <w:rPr>
          <w:spacing w:val="1"/>
          <w:sz w:val="24"/>
          <w:szCs w:val="24"/>
        </w:rPr>
        <w:t xml:space="preserve"> </w:t>
      </w:r>
      <w:r w:rsidRPr="00F90E5C">
        <w:rPr>
          <w:sz w:val="24"/>
          <w:szCs w:val="24"/>
        </w:rPr>
        <w:t>бъде по– дълъг от три работни дни. Комисията има право по всяко време да проверява заявените данни и</w:t>
      </w:r>
      <w:r w:rsidRPr="00F90E5C">
        <w:rPr>
          <w:spacing w:val="-52"/>
          <w:sz w:val="24"/>
          <w:szCs w:val="24"/>
        </w:rPr>
        <w:t xml:space="preserve"> </w:t>
      </w:r>
      <w:r w:rsidRPr="00F90E5C">
        <w:rPr>
          <w:sz w:val="24"/>
          <w:szCs w:val="24"/>
        </w:rPr>
        <w:t>факти от участниците, както и да изисква в определен от нея срок допълнителни доказателства за</w:t>
      </w:r>
      <w:r w:rsidRPr="00F90E5C">
        <w:rPr>
          <w:spacing w:val="1"/>
          <w:sz w:val="24"/>
          <w:szCs w:val="24"/>
        </w:rPr>
        <w:t xml:space="preserve"> </w:t>
      </w:r>
      <w:r w:rsidRPr="00F90E5C">
        <w:rPr>
          <w:sz w:val="24"/>
          <w:szCs w:val="24"/>
        </w:rPr>
        <w:t>обстоятелствата,</w:t>
      </w:r>
      <w:r w:rsidRPr="00F90E5C">
        <w:rPr>
          <w:spacing w:val="-1"/>
          <w:sz w:val="24"/>
          <w:szCs w:val="24"/>
        </w:rPr>
        <w:t xml:space="preserve"> </w:t>
      </w:r>
      <w:r w:rsidRPr="00F90E5C">
        <w:rPr>
          <w:sz w:val="24"/>
          <w:szCs w:val="24"/>
        </w:rPr>
        <w:t>изложени в</w:t>
      </w:r>
      <w:r w:rsidRPr="00F90E5C">
        <w:rPr>
          <w:spacing w:val="-2"/>
          <w:sz w:val="24"/>
          <w:szCs w:val="24"/>
        </w:rPr>
        <w:t xml:space="preserve"> </w:t>
      </w:r>
      <w:r w:rsidRPr="00F90E5C">
        <w:rPr>
          <w:sz w:val="24"/>
          <w:szCs w:val="24"/>
        </w:rPr>
        <w:t>предложенията</w:t>
      </w:r>
      <w:r w:rsidRPr="00F90E5C">
        <w:rPr>
          <w:spacing w:val="-1"/>
          <w:sz w:val="24"/>
          <w:szCs w:val="24"/>
        </w:rPr>
        <w:t xml:space="preserve"> </w:t>
      </w:r>
      <w:r w:rsidRPr="00F90E5C">
        <w:rPr>
          <w:sz w:val="24"/>
          <w:szCs w:val="24"/>
        </w:rPr>
        <w:t>(офертите)</w:t>
      </w:r>
      <w:r w:rsidRPr="00F90E5C">
        <w:rPr>
          <w:spacing w:val="1"/>
          <w:sz w:val="24"/>
          <w:szCs w:val="24"/>
        </w:rPr>
        <w:t xml:space="preserve"> </w:t>
      </w:r>
      <w:r w:rsidRPr="00F90E5C">
        <w:rPr>
          <w:sz w:val="24"/>
          <w:szCs w:val="24"/>
        </w:rPr>
        <w:t>на участниците.</w:t>
      </w:r>
    </w:p>
    <w:p w:rsidR="00F90E5C" w:rsidRPr="00F90E5C" w:rsidRDefault="00F90E5C" w:rsidP="00F90E5C">
      <w:pPr>
        <w:pStyle w:val="TableParagraph"/>
        <w:jc w:val="both"/>
        <w:rPr>
          <w:sz w:val="24"/>
          <w:szCs w:val="24"/>
        </w:rPr>
      </w:pPr>
      <w:r w:rsidRPr="00F90E5C">
        <w:rPr>
          <w:sz w:val="24"/>
          <w:szCs w:val="24"/>
        </w:rPr>
        <w:t>Комисията</w:t>
      </w:r>
      <w:r w:rsidRPr="00F90E5C">
        <w:rPr>
          <w:spacing w:val="-2"/>
          <w:sz w:val="24"/>
          <w:szCs w:val="24"/>
        </w:rPr>
        <w:t xml:space="preserve"> </w:t>
      </w:r>
      <w:r w:rsidRPr="00F90E5C">
        <w:rPr>
          <w:sz w:val="24"/>
          <w:szCs w:val="24"/>
        </w:rPr>
        <w:t>започва</w:t>
      </w:r>
      <w:r w:rsidRPr="00F90E5C">
        <w:rPr>
          <w:spacing w:val="-1"/>
          <w:sz w:val="24"/>
          <w:szCs w:val="24"/>
        </w:rPr>
        <w:t xml:space="preserve"> </w:t>
      </w:r>
      <w:r w:rsidRPr="00F90E5C">
        <w:rPr>
          <w:sz w:val="24"/>
          <w:szCs w:val="24"/>
        </w:rPr>
        <w:t>работа</w:t>
      </w:r>
      <w:r w:rsidRPr="00F90E5C">
        <w:rPr>
          <w:spacing w:val="-1"/>
          <w:sz w:val="24"/>
          <w:szCs w:val="24"/>
        </w:rPr>
        <w:t xml:space="preserve"> </w:t>
      </w:r>
      <w:r w:rsidRPr="00F90E5C">
        <w:rPr>
          <w:sz w:val="24"/>
          <w:szCs w:val="24"/>
        </w:rPr>
        <w:t>след</w:t>
      </w:r>
      <w:r w:rsidRPr="00F90E5C">
        <w:rPr>
          <w:spacing w:val="-1"/>
          <w:sz w:val="24"/>
          <w:szCs w:val="24"/>
        </w:rPr>
        <w:t xml:space="preserve"> </w:t>
      </w:r>
      <w:r w:rsidRPr="00F90E5C">
        <w:rPr>
          <w:sz w:val="24"/>
          <w:szCs w:val="24"/>
        </w:rPr>
        <w:t>получаване</w:t>
      </w:r>
      <w:r w:rsidRPr="00F90E5C">
        <w:rPr>
          <w:spacing w:val="-1"/>
          <w:sz w:val="24"/>
          <w:szCs w:val="24"/>
        </w:rPr>
        <w:t xml:space="preserve"> </w:t>
      </w:r>
      <w:r w:rsidRPr="00F90E5C">
        <w:rPr>
          <w:sz w:val="24"/>
          <w:szCs w:val="24"/>
        </w:rPr>
        <w:t>на</w:t>
      </w:r>
      <w:r w:rsidRPr="00F90E5C">
        <w:rPr>
          <w:spacing w:val="-2"/>
          <w:sz w:val="24"/>
          <w:szCs w:val="24"/>
        </w:rPr>
        <w:t xml:space="preserve"> </w:t>
      </w:r>
      <w:r w:rsidRPr="00F90E5C">
        <w:rPr>
          <w:sz w:val="24"/>
          <w:szCs w:val="24"/>
        </w:rPr>
        <w:t>списъка</w:t>
      </w:r>
      <w:r w:rsidRPr="00F90E5C">
        <w:rPr>
          <w:spacing w:val="-3"/>
          <w:sz w:val="24"/>
          <w:szCs w:val="24"/>
        </w:rPr>
        <w:t xml:space="preserve"> </w:t>
      </w:r>
      <w:r w:rsidRPr="00F90E5C">
        <w:rPr>
          <w:sz w:val="24"/>
          <w:szCs w:val="24"/>
        </w:rPr>
        <w:t>с участниците</w:t>
      </w:r>
      <w:r w:rsidRPr="00F90E5C">
        <w:rPr>
          <w:spacing w:val="-1"/>
          <w:sz w:val="24"/>
          <w:szCs w:val="24"/>
        </w:rPr>
        <w:t xml:space="preserve"> </w:t>
      </w:r>
      <w:r w:rsidRPr="00F90E5C">
        <w:rPr>
          <w:sz w:val="24"/>
          <w:szCs w:val="24"/>
        </w:rPr>
        <w:t>и</w:t>
      </w:r>
      <w:r w:rsidRPr="00F90E5C">
        <w:rPr>
          <w:spacing w:val="-1"/>
          <w:sz w:val="24"/>
          <w:szCs w:val="24"/>
        </w:rPr>
        <w:t xml:space="preserve"> </w:t>
      </w:r>
      <w:r w:rsidRPr="00F90E5C">
        <w:rPr>
          <w:sz w:val="24"/>
          <w:szCs w:val="24"/>
        </w:rPr>
        <w:t>представените</w:t>
      </w:r>
      <w:r w:rsidRPr="00F90E5C">
        <w:rPr>
          <w:spacing w:val="-2"/>
          <w:sz w:val="24"/>
          <w:szCs w:val="24"/>
        </w:rPr>
        <w:t xml:space="preserve"> </w:t>
      </w:r>
      <w:r w:rsidRPr="00F90E5C">
        <w:rPr>
          <w:sz w:val="24"/>
          <w:szCs w:val="24"/>
        </w:rPr>
        <w:t>оферти.</w:t>
      </w:r>
    </w:p>
    <w:p w:rsidR="00F90E5C" w:rsidRPr="00F90E5C" w:rsidRDefault="00F90E5C" w:rsidP="00F90E5C">
      <w:pPr>
        <w:pStyle w:val="TableParagraph"/>
        <w:jc w:val="both"/>
        <w:rPr>
          <w:sz w:val="24"/>
          <w:szCs w:val="24"/>
        </w:rPr>
      </w:pPr>
      <w:r w:rsidRPr="00F90E5C">
        <w:rPr>
          <w:sz w:val="24"/>
          <w:szCs w:val="24"/>
        </w:rPr>
        <w:t>Комисията проверява самоличността на участниците или на техните упълномощени представители.</w:t>
      </w:r>
      <w:r w:rsidRPr="00F90E5C">
        <w:rPr>
          <w:spacing w:val="1"/>
          <w:sz w:val="24"/>
          <w:szCs w:val="24"/>
        </w:rPr>
        <w:t xml:space="preserve"> </w:t>
      </w:r>
      <w:r w:rsidRPr="00F90E5C">
        <w:rPr>
          <w:sz w:val="24"/>
          <w:szCs w:val="24"/>
        </w:rPr>
        <w:t>Комисията отваря офертите по реда на тяхното постъпване и проверява дали са оформени съгласно</w:t>
      </w:r>
      <w:r w:rsidRPr="00F90E5C">
        <w:rPr>
          <w:spacing w:val="1"/>
          <w:sz w:val="24"/>
          <w:szCs w:val="24"/>
        </w:rPr>
        <w:t xml:space="preserve"> </w:t>
      </w:r>
      <w:r w:rsidRPr="00F90E5C">
        <w:rPr>
          <w:sz w:val="24"/>
          <w:szCs w:val="24"/>
        </w:rPr>
        <w:t>изискванията</w:t>
      </w:r>
      <w:r w:rsidRPr="00F90E5C">
        <w:rPr>
          <w:spacing w:val="-1"/>
          <w:sz w:val="24"/>
          <w:szCs w:val="24"/>
        </w:rPr>
        <w:t xml:space="preserve"> </w:t>
      </w:r>
      <w:r w:rsidRPr="00F90E5C">
        <w:rPr>
          <w:sz w:val="24"/>
          <w:szCs w:val="24"/>
        </w:rPr>
        <w:t>на Възложителя.</w:t>
      </w:r>
    </w:p>
    <w:p w:rsidR="00F90E5C" w:rsidRPr="00F90E5C" w:rsidRDefault="00F90E5C" w:rsidP="00F90E5C">
      <w:pPr>
        <w:pStyle w:val="TableParagraph"/>
        <w:jc w:val="both"/>
        <w:rPr>
          <w:sz w:val="24"/>
          <w:szCs w:val="24"/>
        </w:rPr>
      </w:pPr>
      <w:r w:rsidRPr="00F90E5C">
        <w:rPr>
          <w:sz w:val="24"/>
          <w:szCs w:val="24"/>
        </w:rPr>
        <w:t>Комисията</w:t>
      </w:r>
      <w:r w:rsidRPr="00F90E5C">
        <w:rPr>
          <w:spacing w:val="1"/>
          <w:sz w:val="24"/>
          <w:szCs w:val="24"/>
        </w:rPr>
        <w:t xml:space="preserve"> </w:t>
      </w:r>
      <w:r w:rsidRPr="00F90E5C">
        <w:rPr>
          <w:sz w:val="24"/>
          <w:szCs w:val="24"/>
        </w:rPr>
        <w:t>проверява</w:t>
      </w:r>
      <w:r w:rsidRPr="00F90E5C">
        <w:rPr>
          <w:spacing w:val="1"/>
          <w:sz w:val="24"/>
          <w:szCs w:val="24"/>
        </w:rPr>
        <w:t xml:space="preserve"> </w:t>
      </w:r>
      <w:r w:rsidRPr="00F90E5C">
        <w:rPr>
          <w:sz w:val="24"/>
          <w:szCs w:val="24"/>
        </w:rPr>
        <w:t>наличието</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всички</w:t>
      </w:r>
      <w:r w:rsidRPr="00F90E5C">
        <w:rPr>
          <w:spacing w:val="1"/>
          <w:sz w:val="24"/>
          <w:szCs w:val="24"/>
        </w:rPr>
        <w:t xml:space="preserve"> </w:t>
      </w:r>
      <w:r w:rsidRPr="00F90E5C">
        <w:rPr>
          <w:sz w:val="24"/>
          <w:szCs w:val="24"/>
        </w:rPr>
        <w:t>изискуеми</w:t>
      </w:r>
      <w:r w:rsidRPr="00F90E5C">
        <w:rPr>
          <w:spacing w:val="1"/>
          <w:sz w:val="24"/>
          <w:szCs w:val="24"/>
        </w:rPr>
        <w:t xml:space="preserve"> </w:t>
      </w:r>
      <w:r w:rsidRPr="00F90E5C">
        <w:rPr>
          <w:sz w:val="24"/>
          <w:szCs w:val="24"/>
        </w:rPr>
        <w:t>документи</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участниците,</w:t>
      </w:r>
      <w:r w:rsidRPr="00F90E5C">
        <w:rPr>
          <w:spacing w:val="1"/>
          <w:sz w:val="24"/>
          <w:szCs w:val="24"/>
        </w:rPr>
        <w:t xml:space="preserve"> </w:t>
      </w:r>
      <w:r w:rsidRPr="00F90E5C">
        <w:rPr>
          <w:sz w:val="24"/>
          <w:szCs w:val="24"/>
        </w:rPr>
        <w:t>както</w:t>
      </w:r>
      <w:r w:rsidRPr="00F90E5C">
        <w:rPr>
          <w:spacing w:val="1"/>
          <w:sz w:val="24"/>
          <w:szCs w:val="24"/>
        </w:rPr>
        <w:t xml:space="preserve"> </w:t>
      </w:r>
      <w:r w:rsidRPr="00F90E5C">
        <w:rPr>
          <w:sz w:val="24"/>
          <w:szCs w:val="24"/>
        </w:rPr>
        <w:t>и</w:t>
      </w:r>
      <w:r w:rsidRPr="00F90E5C">
        <w:rPr>
          <w:spacing w:val="1"/>
          <w:sz w:val="24"/>
          <w:szCs w:val="24"/>
        </w:rPr>
        <w:t xml:space="preserve"> </w:t>
      </w:r>
      <w:r w:rsidRPr="00F90E5C">
        <w:rPr>
          <w:sz w:val="24"/>
          <w:szCs w:val="24"/>
        </w:rPr>
        <w:t>документите</w:t>
      </w:r>
      <w:r w:rsidRPr="00F90E5C">
        <w:rPr>
          <w:spacing w:val="-1"/>
          <w:sz w:val="24"/>
          <w:szCs w:val="24"/>
        </w:rPr>
        <w:t xml:space="preserve"> </w:t>
      </w:r>
      <w:r w:rsidRPr="00F90E5C">
        <w:rPr>
          <w:sz w:val="24"/>
          <w:szCs w:val="24"/>
        </w:rPr>
        <w:t>на подизпълнителите, ако те предвиждат</w:t>
      </w:r>
      <w:r w:rsidRPr="00F90E5C">
        <w:rPr>
          <w:spacing w:val="-1"/>
          <w:sz w:val="24"/>
          <w:szCs w:val="24"/>
        </w:rPr>
        <w:t xml:space="preserve"> </w:t>
      </w:r>
      <w:r w:rsidRPr="00F90E5C">
        <w:rPr>
          <w:sz w:val="24"/>
          <w:szCs w:val="24"/>
        </w:rPr>
        <w:t>такива.</w:t>
      </w:r>
    </w:p>
    <w:p w:rsidR="00F90E5C" w:rsidRPr="00F90E5C" w:rsidRDefault="00F90E5C" w:rsidP="00F90E5C">
      <w:pPr>
        <w:pStyle w:val="TableParagraph"/>
        <w:jc w:val="both"/>
        <w:rPr>
          <w:sz w:val="24"/>
          <w:szCs w:val="24"/>
        </w:rPr>
      </w:pPr>
      <w:r w:rsidRPr="00F90E5C">
        <w:rPr>
          <w:sz w:val="24"/>
          <w:szCs w:val="24"/>
        </w:rPr>
        <w:t>Комисията</w:t>
      </w:r>
      <w:r w:rsidRPr="00F90E5C">
        <w:rPr>
          <w:spacing w:val="-2"/>
          <w:sz w:val="24"/>
          <w:szCs w:val="24"/>
        </w:rPr>
        <w:t xml:space="preserve"> </w:t>
      </w:r>
      <w:r w:rsidRPr="00F90E5C">
        <w:rPr>
          <w:sz w:val="24"/>
          <w:szCs w:val="24"/>
        </w:rPr>
        <w:t>отстранява</w:t>
      </w:r>
      <w:r w:rsidRPr="00F90E5C">
        <w:rPr>
          <w:spacing w:val="-1"/>
          <w:sz w:val="24"/>
          <w:szCs w:val="24"/>
        </w:rPr>
        <w:t xml:space="preserve"> </w:t>
      </w:r>
      <w:r w:rsidRPr="00F90E5C">
        <w:rPr>
          <w:sz w:val="24"/>
          <w:szCs w:val="24"/>
        </w:rPr>
        <w:t>от</w:t>
      </w:r>
      <w:r w:rsidRPr="00F90E5C">
        <w:rPr>
          <w:spacing w:val="-2"/>
          <w:sz w:val="24"/>
          <w:szCs w:val="24"/>
        </w:rPr>
        <w:t xml:space="preserve"> </w:t>
      </w:r>
      <w:r w:rsidRPr="00F90E5C">
        <w:rPr>
          <w:sz w:val="24"/>
          <w:szCs w:val="24"/>
        </w:rPr>
        <w:t>участие</w:t>
      </w:r>
      <w:r w:rsidRPr="00F90E5C">
        <w:rPr>
          <w:spacing w:val="-1"/>
          <w:sz w:val="24"/>
          <w:szCs w:val="24"/>
        </w:rPr>
        <w:t xml:space="preserve"> </w:t>
      </w:r>
      <w:r w:rsidRPr="00F90E5C">
        <w:rPr>
          <w:sz w:val="24"/>
          <w:szCs w:val="24"/>
        </w:rPr>
        <w:t>в</w:t>
      </w:r>
      <w:r w:rsidRPr="00F90E5C">
        <w:rPr>
          <w:spacing w:val="-2"/>
          <w:sz w:val="24"/>
          <w:szCs w:val="24"/>
        </w:rPr>
        <w:t xml:space="preserve"> </w:t>
      </w:r>
      <w:r w:rsidRPr="00F90E5C">
        <w:rPr>
          <w:sz w:val="24"/>
          <w:szCs w:val="24"/>
        </w:rPr>
        <w:t>конкурса</w:t>
      </w:r>
      <w:r w:rsidRPr="00F90E5C">
        <w:rPr>
          <w:spacing w:val="-4"/>
          <w:sz w:val="24"/>
          <w:szCs w:val="24"/>
        </w:rPr>
        <w:t xml:space="preserve"> </w:t>
      </w:r>
      <w:r w:rsidRPr="00F90E5C">
        <w:rPr>
          <w:sz w:val="24"/>
          <w:szCs w:val="24"/>
        </w:rPr>
        <w:t>участник:</w:t>
      </w:r>
      <w:r>
        <w:rPr>
          <w:sz w:val="24"/>
          <w:szCs w:val="24"/>
        </w:rPr>
        <w:t xml:space="preserve"> </w:t>
      </w:r>
      <w:r w:rsidRPr="00F90E5C">
        <w:rPr>
          <w:sz w:val="24"/>
          <w:szCs w:val="24"/>
        </w:rPr>
        <w:t>който</w:t>
      </w:r>
      <w:r w:rsidRPr="00F90E5C">
        <w:rPr>
          <w:spacing w:val="-2"/>
          <w:sz w:val="24"/>
          <w:szCs w:val="24"/>
        </w:rPr>
        <w:t xml:space="preserve"> </w:t>
      </w:r>
      <w:r w:rsidRPr="00F90E5C">
        <w:rPr>
          <w:sz w:val="24"/>
          <w:szCs w:val="24"/>
        </w:rPr>
        <w:t>не</w:t>
      </w:r>
      <w:r w:rsidRPr="00F90E5C">
        <w:rPr>
          <w:spacing w:val="-1"/>
          <w:sz w:val="24"/>
          <w:szCs w:val="24"/>
        </w:rPr>
        <w:t xml:space="preserve"> </w:t>
      </w:r>
      <w:r w:rsidRPr="00F90E5C">
        <w:rPr>
          <w:sz w:val="24"/>
          <w:szCs w:val="24"/>
        </w:rPr>
        <w:t>е</w:t>
      </w:r>
      <w:r w:rsidRPr="00F90E5C">
        <w:rPr>
          <w:spacing w:val="-1"/>
          <w:sz w:val="24"/>
          <w:szCs w:val="24"/>
        </w:rPr>
        <w:t xml:space="preserve"> </w:t>
      </w:r>
      <w:r w:rsidRPr="00F90E5C">
        <w:rPr>
          <w:sz w:val="24"/>
          <w:szCs w:val="24"/>
        </w:rPr>
        <w:t>представил</w:t>
      </w:r>
      <w:r w:rsidRPr="00F90E5C">
        <w:rPr>
          <w:spacing w:val="-1"/>
          <w:sz w:val="24"/>
          <w:szCs w:val="24"/>
        </w:rPr>
        <w:t xml:space="preserve"> </w:t>
      </w:r>
      <w:r w:rsidRPr="00F90E5C">
        <w:rPr>
          <w:sz w:val="24"/>
          <w:szCs w:val="24"/>
        </w:rPr>
        <w:t>някой</w:t>
      </w:r>
      <w:r w:rsidRPr="00F90E5C">
        <w:rPr>
          <w:spacing w:val="-1"/>
          <w:sz w:val="24"/>
          <w:szCs w:val="24"/>
        </w:rPr>
        <w:t xml:space="preserve"> </w:t>
      </w:r>
      <w:r w:rsidRPr="00F90E5C">
        <w:rPr>
          <w:sz w:val="24"/>
          <w:szCs w:val="24"/>
        </w:rPr>
        <w:t>от</w:t>
      </w:r>
      <w:r w:rsidRPr="00F90E5C">
        <w:rPr>
          <w:spacing w:val="-2"/>
          <w:sz w:val="24"/>
          <w:szCs w:val="24"/>
        </w:rPr>
        <w:t xml:space="preserve"> </w:t>
      </w:r>
      <w:r w:rsidRPr="00F90E5C">
        <w:rPr>
          <w:sz w:val="24"/>
          <w:szCs w:val="24"/>
        </w:rPr>
        <w:t>изискуемите</w:t>
      </w:r>
      <w:r w:rsidRPr="00F90E5C">
        <w:rPr>
          <w:spacing w:val="-1"/>
          <w:sz w:val="24"/>
          <w:szCs w:val="24"/>
        </w:rPr>
        <w:t xml:space="preserve"> </w:t>
      </w:r>
      <w:r w:rsidRPr="00F90E5C">
        <w:rPr>
          <w:sz w:val="24"/>
          <w:szCs w:val="24"/>
        </w:rPr>
        <w:t>документи</w:t>
      </w:r>
      <w:r w:rsidRPr="00F90E5C">
        <w:rPr>
          <w:spacing w:val="-2"/>
          <w:sz w:val="24"/>
          <w:szCs w:val="24"/>
        </w:rPr>
        <w:t xml:space="preserve"> </w:t>
      </w:r>
      <w:r w:rsidRPr="00F90E5C">
        <w:rPr>
          <w:sz w:val="24"/>
          <w:szCs w:val="24"/>
        </w:rPr>
        <w:t>по т.</w:t>
      </w:r>
      <w:r w:rsidRPr="00F90E5C">
        <w:rPr>
          <w:spacing w:val="-2"/>
          <w:sz w:val="24"/>
          <w:szCs w:val="24"/>
        </w:rPr>
        <w:t xml:space="preserve"> </w:t>
      </w:r>
      <w:r w:rsidRPr="00F90E5C">
        <w:rPr>
          <w:sz w:val="24"/>
          <w:szCs w:val="24"/>
        </w:rPr>
        <w:t>10</w:t>
      </w:r>
      <w:r w:rsidRPr="00F90E5C">
        <w:rPr>
          <w:spacing w:val="-1"/>
          <w:sz w:val="24"/>
          <w:szCs w:val="24"/>
        </w:rPr>
        <w:t xml:space="preserve"> </w:t>
      </w:r>
      <w:r w:rsidRPr="00F90E5C">
        <w:rPr>
          <w:sz w:val="24"/>
          <w:szCs w:val="24"/>
        </w:rPr>
        <w:t>от</w:t>
      </w:r>
      <w:r w:rsidRPr="00F90E5C">
        <w:rPr>
          <w:spacing w:val="-2"/>
          <w:sz w:val="24"/>
          <w:szCs w:val="24"/>
        </w:rPr>
        <w:t xml:space="preserve"> </w:t>
      </w:r>
      <w:r w:rsidRPr="00F90E5C">
        <w:rPr>
          <w:sz w:val="24"/>
          <w:szCs w:val="24"/>
        </w:rPr>
        <w:t>Условията;</w:t>
      </w:r>
      <w:r>
        <w:rPr>
          <w:sz w:val="24"/>
          <w:szCs w:val="24"/>
        </w:rPr>
        <w:t xml:space="preserve"> з</w:t>
      </w:r>
      <w:r w:rsidRPr="00F90E5C">
        <w:rPr>
          <w:sz w:val="24"/>
          <w:szCs w:val="24"/>
        </w:rPr>
        <w:t>а</w:t>
      </w:r>
      <w:r w:rsidRPr="00F90E5C">
        <w:rPr>
          <w:spacing w:val="-1"/>
          <w:sz w:val="24"/>
          <w:szCs w:val="24"/>
        </w:rPr>
        <w:t xml:space="preserve"> </w:t>
      </w:r>
      <w:r w:rsidRPr="00F90E5C">
        <w:rPr>
          <w:sz w:val="24"/>
          <w:szCs w:val="24"/>
        </w:rPr>
        <w:t>когото са</w:t>
      </w:r>
      <w:r w:rsidRPr="00F90E5C">
        <w:rPr>
          <w:spacing w:val="-1"/>
          <w:sz w:val="24"/>
          <w:szCs w:val="24"/>
        </w:rPr>
        <w:t xml:space="preserve"> </w:t>
      </w:r>
      <w:r w:rsidRPr="00F90E5C">
        <w:rPr>
          <w:sz w:val="24"/>
          <w:szCs w:val="24"/>
        </w:rPr>
        <w:t>налице</w:t>
      </w:r>
      <w:r w:rsidRPr="00F90E5C">
        <w:rPr>
          <w:spacing w:val="-3"/>
          <w:sz w:val="24"/>
          <w:szCs w:val="24"/>
        </w:rPr>
        <w:t xml:space="preserve"> </w:t>
      </w:r>
      <w:r w:rsidRPr="00F90E5C">
        <w:rPr>
          <w:sz w:val="24"/>
          <w:szCs w:val="24"/>
        </w:rPr>
        <w:t>обстоятелства чл. 18, ал.</w:t>
      </w:r>
      <w:r w:rsidRPr="00F90E5C">
        <w:rPr>
          <w:spacing w:val="-3"/>
          <w:sz w:val="24"/>
          <w:szCs w:val="24"/>
        </w:rPr>
        <w:t xml:space="preserve"> </w:t>
      </w:r>
      <w:r w:rsidRPr="00F90E5C">
        <w:rPr>
          <w:sz w:val="24"/>
          <w:szCs w:val="24"/>
        </w:rPr>
        <w:t>1, т.</w:t>
      </w:r>
      <w:r w:rsidRPr="00F90E5C">
        <w:rPr>
          <w:spacing w:val="-4"/>
          <w:sz w:val="24"/>
          <w:szCs w:val="24"/>
        </w:rPr>
        <w:t xml:space="preserve"> </w:t>
      </w:r>
      <w:r w:rsidRPr="00F90E5C">
        <w:rPr>
          <w:sz w:val="24"/>
          <w:szCs w:val="24"/>
        </w:rPr>
        <w:t>3 от</w:t>
      </w:r>
      <w:r w:rsidRPr="00F90E5C">
        <w:rPr>
          <w:spacing w:val="-1"/>
          <w:sz w:val="24"/>
          <w:szCs w:val="24"/>
        </w:rPr>
        <w:t xml:space="preserve"> </w:t>
      </w:r>
      <w:r w:rsidRPr="00F90E5C">
        <w:rPr>
          <w:sz w:val="24"/>
          <w:szCs w:val="24"/>
        </w:rPr>
        <w:t>„Наредбата”;</w:t>
      </w:r>
      <w:r>
        <w:rPr>
          <w:sz w:val="24"/>
          <w:szCs w:val="24"/>
        </w:rPr>
        <w:t xml:space="preserve"> </w:t>
      </w:r>
      <w:r w:rsidRPr="00F90E5C">
        <w:rPr>
          <w:sz w:val="24"/>
          <w:szCs w:val="24"/>
        </w:rPr>
        <w:t>който е представил оферта, която е непълна или не отговаря на предварително обявените условия на</w:t>
      </w:r>
      <w:r w:rsidRPr="00F90E5C">
        <w:rPr>
          <w:spacing w:val="-52"/>
          <w:sz w:val="24"/>
          <w:szCs w:val="24"/>
        </w:rPr>
        <w:t xml:space="preserve"> </w:t>
      </w:r>
      <w:r w:rsidRPr="00F90E5C">
        <w:rPr>
          <w:sz w:val="24"/>
          <w:szCs w:val="24"/>
        </w:rPr>
        <w:t>възложителя;</w:t>
      </w:r>
      <w:r>
        <w:rPr>
          <w:sz w:val="24"/>
          <w:szCs w:val="24"/>
        </w:rPr>
        <w:t xml:space="preserve"> </w:t>
      </w:r>
      <w:r w:rsidRPr="00F90E5C">
        <w:rPr>
          <w:sz w:val="24"/>
          <w:szCs w:val="24"/>
        </w:rPr>
        <w:t>който</w:t>
      </w:r>
      <w:r w:rsidRPr="00F90E5C">
        <w:rPr>
          <w:spacing w:val="-1"/>
          <w:sz w:val="24"/>
          <w:szCs w:val="24"/>
        </w:rPr>
        <w:t xml:space="preserve"> </w:t>
      </w:r>
      <w:r w:rsidRPr="00F90E5C">
        <w:rPr>
          <w:sz w:val="24"/>
          <w:szCs w:val="24"/>
        </w:rPr>
        <w:t>е</w:t>
      </w:r>
      <w:r w:rsidRPr="00F90E5C">
        <w:rPr>
          <w:spacing w:val="-1"/>
          <w:sz w:val="24"/>
          <w:szCs w:val="24"/>
        </w:rPr>
        <w:t xml:space="preserve"> </w:t>
      </w:r>
      <w:r w:rsidRPr="00F90E5C">
        <w:rPr>
          <w:sz w:val="24"/>
          <w:szCs w:val="24"/>
        </w:rPr>
        <w:t>представил</w:t>
      </w:r>
      <w:r w:rsidRPr="00F90E5C">
        <w:rPr>
          <w:spacing w:val="-1"/>
          <w:sz w:val="24"/>
          <w:szCs w:val="24"/>
        </w:rPr>
        <w:t xml:space="preserve"> </w:t>
      </w:r>
      <w:r w:rsidRPr="00F90E5C">
        <w:rPr>
          <w:sz w:val="24"/>
          <w:szCs w:val="24"/>
        </w:rPr>
        <w:t>оферта,</w:t>
      </w:r>
      <w:r w:rsidRPr="00F90E5C">
        <w:rPr>
          <w:spacing w:val="-1"/>
          <w:sz w:val="24"/>
          <w:szCs w:val="24"/>
        </w:rPr>
        <w:t xml:space="preserve"> </w:t>
      </w:r>
      <w:r w:rsidRPr="00F90E5C">
        <w:rPr>
          <w:sz w:val="24"/>
          <w:szCs w:val="24"/>
        </w:rPr>
        <w:t>която</w:t>
      </w:r>
      <w:r w:rsidRPr="00F90E5C">
        <w:rPr>
          <w:spacing w:val="-1"/>
          <w:sz w:val="24"/>
          <w:szCs w:val="24"/>
        </w:rPr>
        <w:t xml:space="preserve"> </w:t>
      </w:r>
      <w:r w:rsidRPr="00F90E5C">
        <w:rPr>
          <w:sz w:val="24"/>
          <w:szCs w:val="24"/>
        </w:rPr>
        <w:t>не</w:t>
      </w:r>
      <w:r w:rsidRPr="00F90E5C">
        <w:rPr>
          <w:spacing w:val="-4"/>
          <w:sz w:val="24"/>
          <w:szCs w:val="24"/>
        </w:rPr>
        <w:t xml:space="preserve"> </w:t>
      </w:r>
      <w:r w:rsidRPr="00F90E5C">
        <w:rPr>
          <w:sz w:val="24"/>
          <w:szCs w:val="24"/>
        </w:rPr>
        <w:t>отговаря</w:t>
      </w:r>
      <w:r w:rsidRPr="00F90E5C">
        <w:rPr>
          <w:spacing w:val="-1"/>
          <w:sz w:val="24"/>
          <w:szCs w:val="24"/>
        </w:rPr>
        <w:t xml:space="preserve"> </w:t>
      </w:r>
      <w:r w:rsidRPr="00F90E5C">
        <w:rPr>
          <w:sz w:val="24"/>
          <w:szCs w:val="24"/>
        </w:rPr>
        <w:t>на изискванията</w:t>
      </w:r>
      <w:r w:rsidRPr="00F90E5C">
        <w:rPr>
          <w:spacing w:val="-1"/>
          <w:sz w:val="24"/>
          <w:szCs w:val="24"/>
        </w:rPr>
        <w:t xml:space="preserve"> </w:t>
      </w:r>
      <w:r w:rsidRPr="00F90E5C">
        <w:rPr>
          <w:sz w:val="24"/>
          <w:szCs w:val="24"/>
        </w:rPr>
        <w:t>т. 10.3.</w:t>
      </w:r>
      <w:r w:rsidRPr="00F90E5C">
        <w:rPr>
          <w:spacing w:val="-4"/>
          <w:sz w:val="24"/>
          <w:szCs w:val="24"/>
        </w:rPr>
        <w:t xml:space="preserve"> </w:t>
      </w:r>
      <w:r w:rsidRPr="00F90E5C">
        <w:rPr>
          <w:sz w:val="24"/>
          <w:szCs w:val="24"/>
        </w:rPr>
        <w:t>от</w:t>
      </w:r>
      <w:r w:rsidRPr="00F90E5C">
        <w:rPr>
          <w:spacing w:val="-1"/>
          <w:sz w:val="24"/>
          <w:szCs w:val="24"/>
        </w:rPr>
        <w:t xml:space="preserve"> </w:t>
      </w:r>
      <w:r w:rsidRPr="00F90E5C">
        <w:rPr>
          <w:sz w:val="24"/>
          <w:szCs w:val="24"/>
        </w:rPr>
        <w:t>Условията.</w:t>
      </w:r>
    </w:p>
    <w:p w:rsidR="00F90E5C" w:rsidRDefault="00F90E5C" w:rsidP="00F90E5C">
      <w:pPr>
        <w:pStyle w:val="TableParagraph"/>
        <w:jc w:val="both"/>
        <w:rPr>
          <w:sz w:val="24"/>
          <w:szCs w:val="24"/>
        </w:rPr>
      </w:pPr>
      <w:r w:rsidRPr="00F90E5C">
        <w:rPr>
          <w:sz w:val="24"/>
          <w:szCs w:val="24"/>
        </w:rPr>
        <w:t>Участниците,</w:t>
      </w:r>
      <w:r w:rsidRPr="00F90E5C">
        <w:rPr>
          <w:spacing w:val="1"/>
          <w:sz w:val="24"/>
          <w:szCs w:val="24"/>
        </w:rPr>
        <w:t xml:space="preserve"> </w:t>
      </w:r>
      <w:r w:rsidRPr="00F90E5C">
        <w:rPr>
          <w:sz w:val="24"/>
          <w:szCs w:val="24"/>
        </w:rPr>
        <w:t>класирани</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първо</w:t>
      </w:r>
      <w:r w:rsidRPr="00F90E5C">
        <w:rPr>
          <w:spacing w:val="1"/>
          <w:sz w:val="24"/>
          <w:szCs w:val="24"/>
        </w:rPr>
        <w:t xml:space="preserve"> </w:t>
      </w:r>
      <w:r w:rsidRPr="00F90E5C">
        <w:rPr>
          <w:sz w:val="24"/>
          <w:szCs w:val="24"/>
        </w:rPr>
        <w:t>и</w:t>
      </w:r>
      <w:r w:rsidRPr="00F90E5C">
        <w:rPr>
          <w:spacing w:val="1"/>
          <w:sz w:val="24"/>
          <w:szCs w:val="24"/>
        </w:rPr>
        <w:t xml:space="preserve"> </w:t>
      </w:r>
      <w:r w:rsidRPr="00F90E5C">
        <w:rPr>
          <w:sz w:val="24"/>
          <w:szCs w:val="24"/>
        </w:rPr>
        <w:t>второ</w:t>
      </w:r>
      <w:r w:rsidRPr="00F90E5C">
        <w:rPr>
          <w:spacing w:val="1"/>
          <w:sz w:val="24"/>
          <w:szCs w:val="24"/>
        </w:rPr>
        <w:t xml:space="preserve"> </w:t>
      </w:r>
      <w:r w:rsidRPr="00F90E5C">
        <w:rPr>
          <w:sz w:val="24"/>
          <w:szCs w:val="24"/>
        </w:rPr>
        <w:t>място,</w:t>
      </w:r>
      <w:r w:rsidRPr="00F90E5C">
        <w:rPr>
          <w:spacing w:val="1"/>
          <w:sz w:val="24"/>
          <w:szCs w:val="24"/>
        </w:rPr>
        <w:t xml:space="preserve"> </w:t>
      </w:r>
      <w:r w:rsidRPr="00F90E5C">
        <w:rPr>
          <w:sz w:val="24"/>
          <w:szCs w:val="24"/>
        </w:rPr>
        <w:t>са</w:t>
      </w:r>
      <w:r w:rsidRPr="00F90E5C">
        <w:rPr>
          <w:spacing w:val="1"/>
          <w:sz w:val="24"/>
          <w:szCs w:val="24"/>
        </w:rPr>
        <w:t xml:space="preserve"> </w:t>
      </w:r>
      <w:r w:rsidRPr="00F90E5C">
        <w:rPr>
          <w:sz w:val="24"/>
          <w:szCs w:val="24"/>
        </w:rPr>
        <w:t>длъжни</w:t>
      </w:r>
      <w:r w:rsidRPr="00F90E5C">
        <w:rPr>
          <w:spacing w:val="1"/>
          <w:sz w:val="24"/>
          <w:szCs w:val="24"/>
        </w:rPr>
        <w:t xml:space="preserve"> </w:t>
      </w:r>
      <w:r w:rsidRPr="00F90E5C">
        <w:rPr>
          <w:sz w:val="24"/>
          <w:szCs w:val="24"/>
        </w:rPr>
        <w:t>от</w:t>
      </w:r>
      <w:r w:rsidRPr="00F90E5C">
        <w:rPr>
          <w:spacing w:val="1"/>
          <w:sz w:val="24"/>
          <w:szCs w:val="24"/>
        </w:rPr>
        <w:t xml:space="preserve"> </w:t>
      </w:r>
      <w:r w:rsidRPr="00F90E5C">
        <w:rPr>
          <w:sz w:val="24"/>
          <w:szCs w:val="24"/>
        </w:rPr>
        <w:t>момента</w:t>
      </w:r>
      <w:r w:rsidRPr="00F90E5C">
        <w:rPr>
          <w:spacing w:val="1"/>
          <w:sz w:val="24"/>
          <w:szCs w:val="24"/>
        </w:rPr>
        <w:t xml:space="preserve"> </w:t>
      </w:r>
      <w:r w:rsidRPr="00F90E5C">
        <w:rPr>
          <w:sz w:val="24"/>
          <w:szCs w:val="24"/>
        </w:rPr>
        <w:t>на</w:t>
      </w:r>
      <w:r w:rsidRPr="00F90E5C">
        <w:rPr>
          <w:spacing w:val="1"/>
          <w:sz w:val="24"/>
          <w:szCs w:val="24"/>
        </w:rPr>
        <w:t xml:space="preserve"> </w:t>
      </w:r>
      <w:r w:rsidRPr="00F90E5C">
        <w:rPr>
          <w:sz w:val="24"/>
          <w:szCs w:val="24"/>
        </w:rPr>
        <w:t>попълване</w:t>
      </w:r>
      <w:r w:rsidRPr="00F90E5C">
        <w:rPr>
          <w:spacing w:val="1"/>
          <w:sz w:val="24"/>
          <w:szCs w:val="24"/>
        </w:rPr>
        <w:t xml:space="preserve"> </w:t>
      </w:r>
      <w:r w:rsidRPr="00F90E5C">
        <w:rPr>
          <w:sz w:val="24"/>
          <w:szCs w:val="24"/>
        </w:rPr>
        <w:t>на</w:t>
      </w:r>
      <w:r w:rsidRPr="00F90E5C">
        <w:rPr>
          <w:spacing w:val="-52"/>
          <w:sz w:val="24"/>
          <w:szCs w:val="24"/>
        </w:rPr>
        <w:t xml:space="preserve"> </w:t>
      </w:r>
      <w:r w:rsidRPr="00F90E5C">
        <w:rPr>
          <w:sz w:val="24"/>
          <w:szCs w:val="24"/>
        </w:rPr>
        <w:t>декларацията по чл. 18, ал. 1, т. 3 от Наредбата до сключването на договора да уведомяват възложителя</w:t>
      </w:r>
      <w:r w:rsidRPr="00F90E5C">
        <w:rPr>
          <w:spacing w:val="1"/>
          <w:sz w:val="24"/>
          <w:szCs w:val="24"/>
        </w:rPr>
        <w:t xml:space="preserve"> </w:t>
      </w:r>
      <w:r w:rsidRPr="00F90E5C">
        <w:rPr>
          <w:sz w:val="24"/>
          <w:szCs w:val="24"/>
        </w:rPr>
        <w:t>за</w:t>
      </w:r>
      <w:r w:rsidRPr="00F90E5C">
        <w:rPr>
          <w:spacing w:val="-1"/>
          <w:sz w:val="24"/>
          <w:szCs w:val="24"/>
        </w:rPr>
        <w:t xml:space="preserve"> </w:t>
      </w:r>
      <w:r w:rsidRPr="00F90E5C">
        <w:rPr>
          <w:sz w:val="24"/>
          <w:szCs w:val="24"/>
        </w:rPr>
        <w:t>всички настъпили промени в</w:t>
      </w:r>
      <w:r w:rsidRPr="00F90E5C">
        <w:rPr>
          <w:spacing w:val="-2"/>
          <w:sz w:val="24"/>
          <w:szCs w:val="24"/>
        </w:rPr>
        <w:t xml:space="preserve"> </w:t>
      </w:r>
      <w:r w:rsidRPr="00F90E5C">
        <w:rPr>
          <w:sz w:val="24"/>
          <w:szCs w:val="24"/>
        </w:rPr>
        <w:t>декларираните</w:t>
      </w:r>
      <w:r w:rsidRPr="00F90E5C">
        <w:rPr>
          <w:spacing w:val="-3"/>
          <w:sz w:val="24"/>
          <w:szCs w:val="24"/>
        </w:rPr>
        <w:t xml:space="preserve"> </w:t>
      </w:r>
      <w:r w:rsidRPr="00F90E5C">
        <w:rPr>
          <w:sz w:val="24"/>
          <w:szCs w:val="24"/>
        </w:rPr>
        <w:t>обстоятелства.</w:t>
      </w: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ОСНОВАНИЯ ЗА НЕДОПУСКАНЕ ИЛИ ОТСТРАНЯВАНЕ НА УЧАСТНИЦИТЕ ОТ УЧАСТИЕ В ПРОЦЕДУРАТА</w:t>
      </w:r>
    </w:p>
    <w:p w:rsidR="00F90E5C" w:rsidRPr="00F90E5C" w:rsidRDefault="00F90E5C" w:rsidP="00F90E5C">
      <w:pPr>
        <w:pStyle w:val="TableParagraph"/>
        <w:jc w:val="both"/>
        <w:rPr>
          <w:sz w:val="24"/>
          <w:szCs w:val="24"/>
        </w:rPr>
      </w:pPr>
      <w:r w:rsidRPr="00F90E5C">
        <w:rPr>
          <w:sz w:val="24"/>
          <w:szCs w:val="24"/>
        </w:rPr>
        <w:t>14.</w:t>
      </w:r>
      <w:r w:rsidRPr="00F90E5C">
        <w:rPr>
          <w:sz w:val="24"/>
          <w:szCs w:val="24"/>
        </w:rPr>
        <w:tab/>
        <w:t>Комисията взема решение за недопускане или отстраняване на участник от участие в процеду</w:t>
      </w:r>
      <w:r>
        <w:rPr>
          <w:sz w:val="24"/>
          <w:szCs w:val="24"/>
        </w:rPr>
        <w:t>рата във всички случаи, когато:</w:t>
      </w:r>
      <w:r w:rsidRPr="00F90E5C">
        <w:rPr>
          <w:sz w:val="24"/>
          <w:szCs w:val="24"/>
        </w:rPr>
        <w:t xml:space="preserve"> </w:t>
      </w:r>
    </w:p>
    <w:p w:rsidR="00F90E5C" w:rsidRPr="00F90E5C" w:rsidRDefault="00F90E5C" w:rsidP="00F90E5C">
      <w:pPr>
        <w:pStyle w:val="TableParagraph"/>
        <w:jc w:val="both"/>
        <w:rPr>
          <w:sz w:val="24"/>
          <w:szCs w:val="24"/>
        </w:rPr>
      </w:pPr>
      <w:r w:rsidRPr="00F90E5C">
        <w:rPr>
          <w:sz w:val="24"/>
          <w:szCs w:val="24"/>
        </w:rPr>
        <w:t>14.1.</w:t>
      </w:r>
      <w:r w:rsidRPr="00F90E5C">
        <w:rPr>
          <w:sz w:val="24"/>
          <w:szCs w:val="24"/>
        </w:rPr>
        <w:tab/>
        <w:t>Депозираната оферта е постъпила след изтичане на определените срокове за представяне на оферти;</w:t>
      </w:r>
    </w:p>
    <w:p w:rsidR="00F90E5C" w:rsidRPr="00F90E5C" w:rsidRDefault="00F90E5C" w:rsidP="00F90E5C">
      <w:pPr>
        <w:pStyle w:val="TableParagraph"/>
        <w:jc w:val="both"/>
        <w:rPr>
          <w:sz w:val="24"/>
          <w:szCs w:val="24"/>
        </w:rPr>
      </w:pPr>
      <w:r w:rsidRPr="00F90E5C">
        <w:rPr>
          <w:sz w:val="24"/>
          <w:szCs w:val="24"/>
        </w:rPr>
        <w:t>14.2.</w:t>
      </w:r>
      <w:r w:rsidRPr="00F90E5C">
        <w:rPr>
          <w:sz w:val="24"/>
          <w:szCs w:val="24"/>
        </w:rPr>
        <w:tab/>
        <w:t>Се установи, че участникът не е представил някой от изискуемите от възложителя документи или те са представени във вид и съдържание, различни от изискваните от възложителя или дадените указания в настоящата документация;</w:t>
      </w:r>
    </w:p>
    <w:p w:rsidR="00F90E5C" w:rsidRPr="00F90E5C" w:rsidRDefault="00F90E5C" w:rsidP="00F90E5C">
      <w:pPr>
        <w:pStyle w:val="TableParagraph"/>
        <w:jc w:val="both"/>
        <w:rPr>
          <w:sz w:val="24"/>
          <w:szCs w:val="24"/>
        </w:rPr>
      </w:pPr>
      <w:r w:rsidRPr="00F90E5C">
        <w:rPr>
          <w:sz w:val="24"/>
          <w:szCs w:val="24"/>
        </w:rPr>
        <w:t>14.3.</w:t>
      </w:r>
      <w:r w:rsidRPr="00F90E5C">
        <w:rPr>
          <w:sz w:val="24"/>
          <w:szCs w:val="24"/>
        </w:rPr>
        <w:tab/>
        <w:t>Се установи, че за участника са налице обстоятелства по чл. 18, ал. 1, т. 3 от „Наредбата“.</w:t>
      </w:r>
    </w:p>
    <w:p w:rsidR="00F90E5C" w:rsidRPr="00F90E5C" w:rsidRDefault="00F90E5C" w:rsidP="00F90E5C">
      <w:pPr>
        <w:pStyle w:val="TableParagraph"/>
        <w:jc w:val="both"/>
        <w:rPr>
          <w:sz w:val="24"/>
          <w:szCs w:val="24"/>
        </w:rPr>
      </w:pPr>
      <w:r w:rsidRPr="00F90E5C">
        <w:rPr>
          <w:sz w:val="24"/>
          <w:szCs w:val="24"/>
        </w:rPr>
        <w:lastRenderedPageBreak/>
        <w:t>14.4.</w:t>
      </w:r>
      <w:r w:rsidRPr="00F90E5C">
        <w:rPr>
          <w:sz w:val="24"/>
          <w:szCs w:val="24"/>
        </w:rPr>
        <w:tab/>
        <w:t>Се установи, че представената оферта е непълна или не отговаря на предварително обявените от възложителя условия.</w:t>
      </w:r>
    </w:p>
    <w:p w:rsidR="00F90E5C" w:rsidRPr="00F90E5C" w:rsidRDefault="00F90E5C" w:rsidP="00F90E5C">
      <w:pPr>
        <w:pStyle w:val="TableParagraph"/>
        <w:jc w:val="both"/>
        <w:rPr>
          <w:sz w:val="24"/>
          <w:szCs w:val="24"/>
        </w:rPr>
      </w:pPr>
      <w:r w:rsidRPr="00F90E5C">
        <w:rPr>
          <w:sz w:val="24"/>
          <w:szCs w:val="24"/>
        </w:rPr>
        <w:t>14.5.</w:t>
      </w:r>
      <w:r w:rsidRPr="00F90E5C">
        <w:rPr>
          <w:sz w:val="24"/>
          <w:szCs w:val="24"/>
        </w:rPr>
        <w:tab/>
        <w:t>Се установи, че представената оферта не отговаря на условията на чл. 19 от Наредбата– вкл. не е подадена в запечатан непрозрачен плик, няма посочване на името на участника, адреса за кореспонденция, вкл. телефон, факс, електронен адрес, номера на обекта, за който ще участва, пликът не съдържа отделен запечатан непрозрачен плик “Ценово предложение” с посочено върху него име на участника и обекта, за който участва и др.</w:t>
      </w:r>
    </w:p>
    <w:p w:rsidR="00F90E5C" w:rsidRPr="00F90E5C" w:rsidRDefault="00F90E5C" w:rsidP="00F90E5C">
      <w:pPr>
        <w:pStyle w:val="TableParagraph"/>
        <w:jc w:val="both"/>
        <w:rPr>
          <w:sz w:val="24"/>
          <w:szCs w:val="24"/>
        </w:rPr>
      </w:pPr>
      <w:r w:rsidRPr="00F90E5C">
        <w:rPr>
          <w:sz w:val="24"/>
          <w:szCs w:val="24"/>
        </w:rPr>
        <w:t>14.6.</w:t>
      </w:r>
      <w:r w:rsidRPr="00F90E5C">
        <w:rPr>
          <w:sz w:val="24"/>
          <w:szCs w:val="24"/>
        </w:rPr>
        <w:tab/>
        <w:t>След разглеждането и проверката за допустимост на подадените оферти, комисията отваря пликовете с надпис „Ценово предложение” (ценовите оферти) на допуснатите участници.</w:t>
      </w:r>
    </w:p>
    <w:p w:rsidR="00F90E5C" w:rsidRPr="00F90E5C" w:rsidRDefault="00F90E5C" w:rsidP="00F90E5C">
      <w:pPr>
        <w:pStyle w:val="TableParagraph"/>
        <w:jc w:val="both"/>
        <w:rPr>
          <w:sz w:val="24"/>
          <w:szCs w:val="24"/>
        </w:rPr>
      </w:pPr>
      <w:r w:rsidRPr="00F90E5C">
        <w:rPr>
          <w:sz w:val="24"/>
          <w:szCs w:val="24"/>
        </w:rPr>
        <w:t>14.7.</w:t>
      </w:r>
      <w:r w:rsidRPr="00F90E5C">
        <w:rPr>
          <w:sz w:val="24"/>
          <w:szCs w:val="24"/>
        </w:rPr>
        <w:tab/>
        <w:t>Не се отваря пликът с надпис „Ценово предложение”на участник, който е отстранен от по- нататъшно участие в открития конкурс.</w:t>
      </w:r>
    </w:p>
    <w:p w:rsidR="00F90E5C" w:rsidRDefault="00F90E5C" w:rsidP="00F90E5C">
      <w:pPr>
        <w:pStyle w:val="TableParagraph"/>
        <w:jc w:val="both"/>
        <w:rPr>
          <w:sz w:val="24"/>
          <w:szCs w:val="24"/>
        </w:rPr>
      </w:pPr>
      <w:r w:rsidRPr="00F90E5C">
        <w:rPr>
          <w:sz w:val="24"/>
          <w:szCs w:val="24"/>
        </w:rPr>
        <w:t>14.8.</w:t>
      </w:r>
      <w:r w:rsidRPr="00F90E5C">
        <w:rPr>
          <w:sz w:val="24"/>
          <w:szCs w:val="24"/>
        </w:rPr>
        <w:tab/>
        <w:t>Предложения, подадени в плик „Ценово предложение”, които не отговарят на предварително обявените от възложителя критерии, не участват в класирането.</w:t>
      </w:r>
    </w:p>
    <w:p w:rsidR="00F90E5C" w:rsidRP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КРИТЕРИИ ЗА ОЦЕНКА НА ЦЕНОВИТЕ ПРЕДЛОЖНИЯ.</w:t>
      </w:r>
    </w:p>
    <w:p w:rsidR="00F90E5C" w:rsidRDefault="00F90E5C" w:rsidP="00F90E5C">
      <w:pPr>
        <w:pStyle w:val="TableParagraph"/>
        <w:jc w:val="both"/>
        <w:rPr>
          <w:sz w:val="24"/>
          <w:szCs w:val="24"/>
        </w:rPr>
      </w:pPr>
      <w:r w:rsidRPr="00F90E5C">
        <w:rPr>
          <w:sz w:val="24"/>
          <w:szCs w:val="24"/>
        </w:rPr>
        <w:t>15.</w:t>
      </w:r>
      <w:r w:rsidRPr="00F90E5C">
        <w:rPr>
          <w:sz w:val="24"/>
          <w:szCs w:val="24"/>
        </w:rPr>
        <w:tab/>
        <w:t>Комисията класира ценовите предложения по критерия, обявен в заповедта за откриването на конкурса-„НАЙ– НИСКА ЦЕНА” за изпълнение на всички дейности и прогнозни количества включени в обекта.</w:t>
      </w:r>
    </w:p>
    <w:p w:rsidR="00F90E5C" w:rsidRP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КЛАСИРАНЕ НА ЦЕНОВИТЕ ОФЕРТИ.</w:t>
      </w:r>
    </w:p>
    <w:p w:rsidR="00F90E5C" w:rsidRPr="00F90E5C" w:rsidRDefault="00F90E5C" w:rsidP="00F90E5C">
      <w:pPr>
        <w:pStyle w:val="TableParagraph"/>
        <w:jc w:val="both"/>
        <w:rPr>
          <w:sz w:val="24"/>
          <w:szCs w:val="24"/>
        </w:rPr>
      </w:pPr>
      <w:r w:rsidRPr="00F90E5C">
        <w:rPr>
          <w:sz w:val="24"/>
          <w:szCs w:val="24"/>
        </w:rPr>
        <w:t>16.</w:t>
      </w:r>
      <w:r w:rsidRPr="00F90E5C">
        <w:rPr>
          <w:sz w:val="24"/>
          <w:szCs w:val="24"/>
        </w:rPr>
        <w:tab/>
        <w:t>Ценовите предложения се класират във възходящ ред според размера на предложената цена за обекта.</w:t>
      </w:r>
    </w:p>
    <w:p w:rsidR="00F90E5C" w:rsidRPr="00F90E5C" w:rsidRDefault="00F90E5C" w:rsidP="00F90E5C">
      <w:pPr>
        <w:pStyle w:val="TableParagraph"/>
        <w:jc w:val="both"/>
        <w:rPr>
          <w:sz w:val="24"/>
          <w:szCs w:val="24"/>
        </w:rPr>
      </w:pPr>
      <w:r w:rsidRPr="00F90E5C">
        <w:rPr>
          <w:sz w:val="24"/>
          <w:szCs w:val="24"/>
        </w:rPr>
        <w:t>17.</w:t>
      </w:r>
      <w:r w:rsidRPr="00F90E5C">
        <w:rPr>
          <w:sz w:val="24"/>
          <w:szCs w:val="24"/>
        </w:rPr>
        <w:tab/>
        <w:t>Председателят на комисията обявява гласно класираните на първо и второ място участници и обявява участника, определен за изпълнител на дейността.</w:t>
      </w:r>
    </w:p>
    <w:p w:rsidR="00F90E5C" w:rsidRPr="00F90E5C" w:rsidRDefault="00F90E5C" w:rsidP="00F90E5C">
      <w:pPr>
        <w:pStyle w:val="TableParagraph"/>
        <w:jc w:val="both"/>
        <w:rPr>
          <w:sz w:val="24"/>
          <w:szCs w:val="24"/>
        </w:rPr>
      </w:pPr>
      <w:r w:rsidRPr="00F90E5C">
        <w:rPr>
          <w:sz w:val="24"/>
          <w:szCs w:val="24"/>
        </w:rPr>
        <w:t>18.</w:t>
      </w:r>
      <w:r w:rsidRPr="00F90E5C">
        <w:rPr>
          <w:sz w:val="24"/>
          <w:szCs w:val="24"/>
        </w:rPr>
        <w:tab/>
        <w:t>Когато за участие в конкурс е подадена оферта от един участник, комисията я разглежда, и в случай че участникът отговаря на условията за допускане, и предложението му е изготвено в съответствие с условията за провеждане на конкурса, той се обявява за спечелил обекта, когато предложената от него цена не е по– висока от началната цена, обявена от Възложителя.</w:t>
      </w:r>
    </w:p>
    <w:p w:rsidR="00F90E5C" w:rsidRPr="00F90E5C" w:rsidRDefault="00F90E5C" w:rsidP="00F90E5C">
      <w:pPr>
        <w:pStyle w:val="TableParagraph"/>
        <w:jc w:val="both"/>
        <w:rPr>
          <w:sz w:val="24"/>
          <w:szCs w:val="24"/>
        </w:rPr>
      </w:pPr>
      <w:r w:rsidRPr="00F90E5C">
        <w:rPr>
          <w:sz w:val="24"/>
          <w:szCs w:val="24"/>
        </w:rPr>
        <w:t>19.</w:t>
      </w:r>
      <w:r w:rsidRPr="00F90E5C">
        <w:rPr>
          <w:sz w:val="24"/>
          <w:szCs w:val="24"/>
        </w:rPr>
        <w:tab/>
        <w:t>Участниците, класирани на първо и второ място, са длъжни от момента на попълването на декларацията по чл. 18, ал. 1, т. 3 от Наредбата, до сключването на договора да уведомяват Възложителя за всички настъпили промени в декларираните обстоятелства;</w:t>
      </w:r>
    </w:p>
    <w:p w:rsidR="00F90E5C" w:rsidRPr="00F90E5C" w:rsidRDefault="00F90E5C" w:rsidP="00F90E5C">
      <w:pPr>
        <w:pStyle w:val="TableParagraph"/>
        <w:jc w:val="both"/>
        <w:rPr>
          <w:sz w:val="24"/>
          <w:szCs w:val="24"/>
        </w:rPr>
      </w:pPr>
      <w:r w:rsidRPr="00F90E5C">
        <w:rPr>
          <w:sz w:val="24"/>
          <w:szCs w:val="24"/>
        </w:rPr>
        <w:t>20.</w:t>
      </w:r>
      <w:r w:rsidRPr="00F90E5C">
        <w:rPr>
          <w:sz w:val="24"/>
          <w:szCs w:val="24"/>
        </w:rPr>
        <w:tab/>
        <w:t>Комисията определя класирания на първо и второ място участник в открития конкурс за конкретния обект съобразно времето на подаване на офертата, когато двама или повече участници са предложили най- ниска цена.</w:t>
      </w:r>
    </w:p>
    <w:p w:rsidR="00F90E5C" w:rsidRPr="00F90E5C" w:rsidRDefault="00F90E5C" w:rsidP="00F90E5C">
      <w:pPr>
        <w:pStyle w:val="TableParagraph"/>
        <w:jc w:val="both"/>
        <w:rPr>
          <w:sz w:val="24"/>
          <w:szCs w:val="24"/>
        </w:rPr>
      </w:pPr>
      <w:r w:rsidRPr="00F90E5C">
        <w:rPr>
          <w:sz w:val="24"/>
          <w:szCs w:val="24"/>
        </w:rPr>
        <w:t>21.</w:t>
      </w:r>
      <w:r w:rsidRPr="00F90E5C">
        <w:rPr>
          <w:sz w:val="24"/>
          <w:szCs w:val="24"/>
        </w:rPr>
        <w:tab/>
        <w:t>Комисията съставя протокол за разглеждането, оценяването и класирането на участниците, който се предава на възложителя за утвърждаване заедно с цялата документация, събрана в хода на провеждането на открития конкурс.</w:t>
      </w:r>
    </w:p>
    <w:p w:rsidR="00F90E5C" w:rsidRPr="00F90E5C" w:rsidRDefault="00F90E5C" w:rsidP="00F90E5C">
      <w:pPr>
        <w:pStyle w:val="TableParagraph"/>
        <w:jc w:val="both"/>
        <w:rPr>
          <w:sz w:val="24"/>
          <w:szCs w:val="24"/>
        </w:rPr>
      </w:pPr>
      <w:r w:rsidRPr="00F90E5C">
        <w:rPr>
          <w:sz w:val="24"/>
          <w:szCs w:val="24"/>
        </w:rPr>
        <w:t>Заседанията на комисията до изготвянето на протокола са публични.</w:t>
      </w:r>
    </w:p>
    <w:p w:rsidR="00F90E5C" w:rsidRPr="00F90E5C" w:rsidRDefault="00F90E5C" w:rsidP="00F90E5C">
      <w:pPr>
        <w:pStyle w:val="TableParagraph"/>
        <w:jc w:val="both"/>
        <w:rPr>
          <w:sz w:val="24"/>
          <w:szCs w:val="24"/>
        </w:rPr>
      </w:pPr>
      <w:r w:rsidRPr="00F90E5C">
        <w:rPr>
          <w:sz w:val="24"/>
          <w:szCs w:val="24"/>
        </w:rPr>
        <w:t>22.</w:t>
      </w:r>
      <w:r w:rsidRPr="00F90E5C">
        <w:rPr>
          <w:sz w:val="24"/>
          <w:szCs w:val="24"/>
        </w:rPr>
        <w:tab/>
        <w:t xml:space="preserve">В три дневен срок от получаване на протокола на комисията възложителят го утвърждава и издава писмена Заповед за класиране на участниците и определяне на изпълнител или за прекратяване на процедурата, съобщава я на заинтересованите лица по реда на чл. 61 от АПК и я публикува на интернет страницата на ТП „ДГС </w:t>
      </w:r>
      <w:r>
        <w:rPr>
          <w:sz w:val="24"/>
          <w:szCs w:val="24"/>
        </w:rPr>
        <w:t>СТАРА РЕКА</w:t>
      </w:r>
      <w:r w:rsidRPr="00F90E5C">
        <w:rPr>
          <w:sz w:val="24"/>
          <w:szCs w:val="24"/>
        </w:rPr>
        <w:t>” и „ЮИДП” ДП.</w:t>
      </w:r>
    </w:p>
    <w:p w:rsidR="00F90E5C" w:rsidRPr="00F90E5C" w:rsidRDefault="00F90E5C" w:rsidP="00F90E5C">
      <w:pPr>
        <w:pStyle w:val="TableParagraph"/>
        <w:jc w:val="both"/>
        <w:rPr>
          <w:sz w:val="24"/>
          <w:szCs w:val="24"/>
        </w:rPr>
      </w:pPr>
      <w:r w:rsidRPr="00F90E5C">
        <w:rPr>
          <w:sz w:val="24"/>
          <w:szCs w:val="24"/>
        </w:rPr>
        <w:t>Заповедта за определяне на изпълнител може да се обжалва по реда на АПК в 14- дневен срок от публикуването й.</w:t>
      </w:r>
    </w:p>
    <w:p w:rsidR="00F90E5C" w:rsidRDefault="00F90E5C" w:rsidP="00F90E5C">
      <w:pPr>
        <w:pStyle w:val="TableParagraph"/>
        <w:jc w:val="both"/>
        <w:rPr>
          <w:sz w:val="24"/>
          <w:szCs w:val="24"/>
        </w:rPr>
      </w:pPr>
      <w:r w:rsidRPr="00F90E5C">
        <w:rPr>
          <w:sz w:val="24"/>
          <w:szCs w:val="24"/>
        </w:rPr>
        <w:t xml:space="preserve">Сроковете за обжалване започват да текат от деня, следващ датата на публикуване на </w:t>
      </w:r>
      <w:r w:rsidRPr="00F90E5C">
        <w:rPr>
          <w:sz w:val="24"/>
          <w:szCs w:val="24"/>
        </w:rPr>
        <w:lastRenderedPageBreak/>
        <w:t xml:space="preserve">заповедта в официалната интернет страница на ТП „ДГС </w:t>
      </w:r>
      <w:r>
        <w:rPr>
          <w:sz w:val="24"/>
          <w:szCs w:val="24"/>
        </w:rPr>
        <w:t>Стара река</w:t>
      </w:r>
      <w:r w:rsidRPr="00F90E5C">
        <w:rPr>
          <w:sz w:val="24"/>
          <w:szCs w:val="24"/>
        </w:rPr>
        <w:t>”.</w:t>
      </w:r>
    </w:p>
    <w:p w:rsidR="00F90E5C" w:rsidRPr="00F90E5C" w:rsidRDefault="00F90E5C" w:rsidP="00F90E5C">
      <w:pPr>
        <w:pStyle w:val="TableParagraph"/>
        <w:jc w:val="both"/>
        <w:rPr>
          <w:sz w:val="24"/>
          <w:szCs w:val="24"/>
        </w:rPr>
      </w:pPr>
      <w:r w:rsidRPr="00F90E5C">
        <w:rPr>
          <w:sz w:val="24"/>
          <w:szCs w:val="24"/>
        </w:rPr>
        <w:t>23.</w:t>
      </w:r>
      <w:r w:rsidRPr="00F90E5C">
        <w:rPr>
          <w:sz w:val="24"/>
          <w:szCs w:val="24"/>
        </w:rPr>
        <w:tab/>
        <w:t>В пет дневен срок от влизане в сила на заповедта, определеният за Изпълнител участник следва да представи на Продавача документи по чл. 35, ал. 5 от Наредбата.</w:t>
      </w:r>
    </w:p>
    <w:p w:rsidR="00F90E5C" w:rsidRPr="00F90E5C" w:rsidRDefault="00F90E5C" w:rsidP="00F90E5C">
      <w:pPr>
        <w:pStyle w:val="TableParagraph"/>
        <w:jc w:val="both"/>
        <w:rPr>
          <w:sz w:val="24"/>
          <w:szCs w:val="24"/>
        </w:rPr>
      </w:pPr>
      <w:r w:rsidRPr="00F90E5C">
        <w:rPr>
          <w:sz w:val="24"/>
          <w:szCs w:val="24"/>
        </w:rPr>
        <w:t>В горепосочения срок, участникът, определен за Изпълнител, е длъжен да представи:</w:t>
      </w:r>
    </w:p>
    <w:p w:rsidR="00F90E5C" w:rsidRPr="00F90E5C" w:rsidRDefault="00F90E5C" w:rsidP="00F90E5C">
      <w:pPr>
        <w:pStyle w:val="TableParagraph"/>
        <w:jc w:val="both"/>
        <w:rPr>
          <w:sz w:val="24"/>
          <w:szCs w:val="24"/>
        </w:rPr>
      </w:pPr>
      <w:r w:rsidRPr="00F90E5C">
        <w:rPr>
          <w:sz w:val="24"/>
          <w:szCs w:val="24"/>
        </w:rPr>
        <w:t>23.1.</w:t>
      </w:r>
      <w:r w:rsidRPr="00F90E5C">
        <w:rPr>
          <w:sz w:val="24"/>
          <w:szCs w:val="24"/>
        </w:rPr>
        <w:tab/>
        <w:t>Документ за внесена или учредена в полза на продавача гаранция за изпълнение на договора. Внесената от участника гаранция за участие служи за частично или пълно изпълнение на задължението за внасяне на гаранция за изпълнение.</w:t>
      </w:r>
    </w:p>
    <w:p w:rsidR="00F90E5C" w:rsidRDefault="00F90E5C" w:rsidP="00F90E5C">
      <w:pPr>
        <w:pStyle w:val="TableParagraph"/>
        <w:jc w:val="both"/>
        <w:rPr>
          <w:sz w:val="24"/>
          <w:szCs w:val="24"/>
        </w:rPr>
      </w:pPr>
      <w:r w:rsidRPr="00F90E5C">
        <w:rPr>
          <w:sz w:val="24"/>
          <w:szCs w:val="24"/>
        </w:rPr>
        <w:t>23.2.</w:t>
      </w:r>
      <w:r w:rsidRPr="00F90E5C">
        <w:rPr>
          <w:sz w:val="24"/>
          <w:szCs w:val="24"/>
        </w:rPr>
        <w:tab/>
        <w:t>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членка на Европейския съюз, или на друга държава- страна по Споразумението за Европейското икономическо пространство, където участникът е регистриран /срок на валидност- 6 мес./;</w:t>
      </w:r>
    </w:p>
    <w:p w:rsidR="00F90E5C" w:rsidRPr="00F90E5C" w:rsidRDefault="00F90E5C" w:rsidP="00F90E5C">
      <w:pPr>
        <w:pStyle w:val="TableParagraph"/>
        <w:jc w:val="both"/>
        <w:rPr>
          <w:sz w:val="24"/>
          <w:szCs w:val="24"/>
        </w:rPr>
      </w:pPr>
      <w:r w:rsidRPr="00F90E5C">
        <w:rPr>
          <w:sz w:val="24"/>
          <w:szCs w:val="24"/>
        </w:rPr>
        <w:t>23.3.</w:t>
      </w:r>
      <w:r w:rsidRPr="00F90E5C">
        <w:rPr>
          <w:sz w:val="24"/>
          <w:szCs w:val="24"/>
        </w:rPr>
        <w:tab/>
        <w:t>Удостоверение от органите на Националната агенция за приходите за наличието или липсата на задължения, съгл. чл. 87, ал. 6 от ДОПК /срок на валидност- 1 мес./;</w:t>
      </w:r>
    </w:p>
    <w:p w:rsidR="00F90E5C" w:rsidRPr="00F90E5C" w:rsidRDefault="00F90E5C" w:rsidP="00F90E5C">
      <w:pPr>
        <w:pStyle w:val="TableParagraph"/>
        <w:jc w:val="both"/>
        <w:rPr>
          <w:sz w:val="24"/>
          <w:szCs w:val="24"/>
        </w:rPr>
      </w:pPr>
      <w:r w:rsidRPr="00F90E5C">
        <w:rPr>
          <w:sz w:val="24"/>
          <w:szCs w:val="24"/>
        </w:rPr>
        <w:t>Документите следва да са валидни към датата на подписване на договора и се представят в оригинал или заверено от участника копие с гриф "вярно с оригинала", подпис и "свеж печат"на фирмата. При представяне на заверено копие участникът представя и оригинала за сравнение.</w:t>
      </w:r>
    </w:p>
    <w:p w:rsidR="00F90E5C" w:rsidRPr="00F90E5C" w:rsidRDefault="00F90E5C" w:rsidP="00F90E5C">
      <w:pPr>
        <w:pStyle w:val="TableParagraph"/>
        <w:jc w:val="both"/>
        <w:rPr>
          <w:sz w:val="24"/>
          <w:szCs w:val="24"/>
        </w:rPr>
      </w:pPr>
      <w:r w:rsidRPr="00F90E5C">
        <w:rPr>
          <w:sz w:val="24"/>
          <w:szCs w:val="24"/>
        </w:rPr>
        <w:t>24.</w:t>
      </w:r>
      <w:r w:rsidRPr="00F90E5C">
        <w:rPr>
          <w:sz w:val="24"/>
          <w:szCs w:val="24"/>
        </w:rPr>
        <w:tab/>
        <w:t>В 3-дневен срок от изтичането на срока по чл. 23, ал. 6 от Наредбата, комисия, определена от Продавача, проверява редовността и съответствието на представените документи.</w:t>
      </w:r>
    </w:p>
    <w:p w:rsidR="00F90E5C" w:rsidRPr="00F90E5C" w:rsidRDefault="00F90E5C" w:rsidP="00F90E5C">
      <w:pPr>
        <w:pStyle w:val="TableParagraph"/>
        <w:jc w:val="both"/>
        <w:rPr>
          <w:sz w:val="24"/>
          <w:szCs w:val="24"/>
        </w:rPr>
      </w:pPr>
      <w:r w:rsidRPr="00F90E5C">
        <w:rPr>
          <w:sz w:val="24"/>
          <w:szCs w:val="24"/>
        </w:rPr>
        <w:t>25.</w:t>
      </w:r>
      <w:r w:rsidRPr="00F90E5C">
        <w:rPr>
          <w:sz w:val="24"/>
          <w:szCs w:val="24"/>
        </w:rPr>
        <w:tab/>
        <w:t>Комисията извършва:</w:t>
      </w:r>
    </w:p>
    <w:p w:rsidR="00F90E5C" w:rsidRPr="00F90E5C" w:rsidRDefault="00F90E5C" w:rsidP="00F90E5C">
      <w:pPr>
        <w:pStyle w:val="TableParagraph"/>
        <w:jc w:val="both"/>
        <w:rPr>
          <w:sz w:val="24"/>
          <w:szCs w:val="24"/>
        </w:rPr>
      </w:pPr>
      <w:r>
        <w:rPr>
          <w:sz w:val="24"/>
          <w:szCs w:val="24"/>
        </w:rPr>
        <w:t>-</w:t>
      </w:r>
      <w:r w:rsidRPr="00F90E5C">
        <w:rPr>
          <w:sz w:val="24"/>
          <w:szCs w:val="24"/>
        </w:rPr>
        <w:tab/>
        <w:t>служебна проверка в търговския регистър за актуално състояние на участника, за наличие или липса на обстоятелствата: „ликвидация“ и „несъстоятелност“;</w:t>
      </w:r>
    </w:p>
    <w:p w:rsidR="00F90E5C" w:rsidRPr="00F90E5C" w:rsidRDefault="00F90E5C" w:rsidP="00F90E5C">
      <w:pPr>
        <w:pStyle w:val="TableParagraph"/>
        <w:jc w:val="both"/>
        <w:rPr>
          <w:sz w:val="24"/>
          <w:szCs w:val="24"/>
        </w:rPr>
      </w:pPr>
      <w:r>
        <w:rPr>
          <w:sz w:val="24"/>
          <w:szCs w:val="24"/>
        </w:rPr>
        <w:t>-</w:t>
      </w:r>
      <w:r w:rsidRPr="00F90E5C">
        <w:rPr>
          <w:sz w:val="24"/>
          <w:szCs w:val="24"/>
        </w:rPr>
        <w:tab/>
        <w:t>служебна проверка за липса на задължения към „ЮИДП“ ДП, за което се изисква удостоверение от „ЮИДП“ ДП Сливен.</w:t>
      </w:r>
    </w:p>
    <w:p w:rsidR="00F90E5C" w:rsidRDefault="00F90E5C" w:rsidP="00F90E5C">
      <w:pPr>
        <w:pStyle w:val="TableParagraph"/>
        <w:jc w:val="both"/>
        <w:rPr>
          <w:sz w:val="24"/>
          <w:szCs w:val="24"/>
        </w:rPr>
      </w:pPr>
      <w:r w:rsidRPr="00F90E5C">
        <w:rPr>
          <w:sz w:val="24"/>
          <w:szCs w:val="24"/>
        </w:rPr>
        <w:t>За извършените действия по т. 24 и т. 25 от настоящите условия, комисията съставя протокол. Протоколът се утвърждава от Продавача в 3- дневен срок и се публикув</w:t>
      </w:r>
      <w:r>
        <w:rPr>
          <w:sz w:val="24"/>
          <w:szCs w:val="24"/>
        </w:rPr>
        <w:t xml:space="preserve">а на интернет страниците на ТП </w:t>
      </w:r>
      <w:r w:rsidRPr="00F90E5C">
        <w:rPr>
          <w:sz w:val="24"/>
          <w:szCs w:val="24"/>
        </w:rPr>
        <w:t xml:space="preserve">„ДГС </w:t>
      </w:r>
      <w:r>
        <w:rPr>
          <w:sz w:val="24"/>
          <w:szCs w:val="24"/>
        </w:rPr>
        <w:t>Стара река</w:t>
      </w:r>
      <w:r w:rsidRPr="00F90E5C">
        <w:rPr>
          <w:sz w:val="24"/>
          <w:szCs w:val="24"/>
        </w:rPr>
        <w:t>” и „ЮИДП” ДП Сливен.</w:t>
      </w:r>
    </w:p>
    <w:p w:rsidR="00F90E5C" w:rsidRP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ОСНОВАНИЯ ЗА ПРЕКРАТЯВАНЕ НА ПРОЦЕДУРАТА</w:t>
      </w:r>
    </w:p>
    <w:p w:rsidR="00F90E5C" w:rsidRPr="00F90E5C" w:rsidRDefault="00F90E5C" w:rsidP="00F90E5C">
      <w:pPr>
        <w:pStyle w:val="TableParagraph"/>
        <w:jc w:val="both"/>
        <w:rPr>
          <w:sz w:val="24"/>
          <w:szCs w:val="24"/>
        </w:rPr>
      </w:pPr>
      <w:r w:rsidRPr="00F90E5C">
        <w:rPr>
          <w:sz w:val="24"/>
          <w:szCs w:val="24"/>
        </w:rPr>
        <w:t>26.</w:t>
      </w:r>
      <w:r w:rsidRPr="00F90E5C">
        <w:rPr>
          <w:sz w:val="24"/>
          <w:szCs w:val="24"/>
        </w:rPr>
        <w:tab/>
        <w:t>Възложителят прекратява открития конкурс с мотивирана заповед, когато: а) не е подадена нито една оферта;</w:t>
      </w:r>
    </w:p>
    <w:p w:rsidR="00F90E5C" w:rsidRPr="00F90E5C" w:rsidRDefault="00F90E5C" w:rsidP="00F90E5C">
      <w:pPr>
        <w:pStyle w:val="TableParagraph"/>
        <w:jc w:val="both"/>
        <w:rPr>
          <w:sz w:val="24"/>
          <w:szCs w:val="24"/>
        </w:rPr>
      </w:pPr>
      <w:r w:rsidRPr="00F90E5C">
        <w:rPr>
          <w:sz w:val="24"/>
          <w:szCs w:val="24"/>
        </w:rPr>
        <w:t>б) подадените от участниците оферти не отговарят на изискванията и условията на възложителя; в) първият и вторият класиран участник откажат да сключат договор;</w:t>
      </w:r>
    </w:p>
    <w:p w:rsidR="00F90E5C" w:rsidRPr="00F90E5C" w:rsidRDefault="00F90E5C" w:rsidP="00F90E5C">
      <w:pPr>
        <w:pStyle w:val="TableParagraph"/>
        <w:jc w:val="both"/>
        <w:rPr>
          <w:sz w:val="24"/>
          <w:szCs w:val="24"/>
        </w:rPr>
      </w:pPr>
      <w:r w:rsidRPr="00F90E5C">
        <w:rPr>
          <w:sz w:val="24"/>
          <w:szCs w:val="24"/>
        </w:rPr>
        <w:t>г) отпадне необходимостта от провеждане на процедурата в резултат на съществена промяна в обстоятелствата, както и при невъзможност да се осигури финансиране за изпълнение на дейностите по причини, които възложителят не е могъл да предвиди;</w:t>
      </w:r>
    </w:p>
    <w:p w:rsidR="00F90E5C" w:rsidRPr="00F90E5C" w:rsidRDefault="00F90E5C" w:rsidP="00F90E5C">
      <w:pPr>
        <w:pStyle w:val="TableParagraph"/>
        <w:jc w:val="both"/>
        <w:rPr>
          <w:sz w:val="24"/>
          <w:szCs w:val="24"/>
        </w:rPr>
      </w:pPr>
      <w:r w:rsidRPr="00F90E5C">
        <w:rPr>
          <w:sz w:val="24"/>
          <w:szCs w:val="24"/>
        </w:rPr>
        <w:t>д) са установени нарушения при откриването и провеждането на процедурата, които не могат да бъдат отстранени, без това да промени условията, при които е обявена;</w:t>
      </w:r>
    </w:p>
    <w:p w:rsidR="00F90E5C" w:rsidRPr="00F90E5C" w:rsidRDefault="00F90E5C" w:rsidP="00F90E5C">
      <w:pPr>
        <w:pStyle w:val="TableParagraph"/>
        <w:jc w:val="both"/>
        <w:rPr>
          <w:sz w:val="24"/>
          <w:szCs w:val="24"/>
        </w:rPr>
      </w:pPr>
      <w:r w:rsidRPr="00F90E5C">
        <w:rPr>
          <w:sz w:val="24"/>
          <w:szCs w:val="24"/>
        </w:rPr>
        <w:t>е) определеният за спечелил процедурата не представи някои от документите по декларираните обстоятелства по чл. 18, ал. 1, т. 3 от Наредбата, с изключение на тези по б.”г”.</w:t>
      </w:r>
    </w:p>
    <w:p w:rsidR="00F90E5C" w:rsidRPr="00F90E5C" w:rsidRDefault="00F90E5C" w:rsidP="00F90E5C">
      <w:pPr>
        <w:pStyle w:val="TableParagraph"/>
        <w:jc w:val="both"/>
        <w:rPr>
          <w:sz w:val="24"/>
          <w:szCs w:val="24"/>
        </w:rPr>
      </w:pPr>
      <w:r w:rsidRPr="00F90E5C">
        <w:rPr>
          <w:sz w:val="24"/>
          <w:szCs w:val="24"/>
        </w:rPr>
        <w:t>ж) определеният за спечелил конкурса не представи гаранция за изпълнение по договора;</w:t>
      </w:r>
    </w:p>
    <w:p w:rsidR="00F90E5C" w:rsidRPr="00F90E5C" w:rsidRDefault="00F90E5C" w:rsidP="00F90E5C">
      <w:pPr>
        <w:pStyle w:val="TableParagraph"/>
        <w:jc w:val="both"/>
        <w:rPr>
          <w:sz w:val="24"/>
          <w:szCs w:val="24"/>
        </w:rPr>
      </w:pPr>
      <w:r w:rsidRPr="00F90E5C">
        <w:rPr>
          <w:sz w:val="24"/>
          <w:szCs w:val="24"/>
        </w:rPr>
        <w:t>з) определеният за спечелил процедурата не представи гаранция за изпълнение по договора.</w:t>
      </w:r>
    </w:p>
    <w:p w:rsidR="00F90E5C" w:rsidRPr="00F90E5C" w:rsidRDefault="00F90E5C" w:rsidP="00F90E5C">
      <w:pPr>
        <w:pStyle w:val="TableParagraph"/>
        <w:jc w:val="both"/>
        <w:rPr>
          <w:sz w:val="24"/>
          <w:szCs w:val="24"/>
        </w:rPr>
      </w:pPr>
      <w:r w:rsidRPr="00F90E5C">
        <w:rPr>
          <w:sz w:val="24"/>
          <w:szCs w:val="24"/>
        </w:rPr>
        <w:t>27.</w:t>
      </w:r>
      <w:r w:rsidRPr="00F90E5C">
        <w:rPr>
          <w:sz w:val="24"/>
          <w:szCs w:val="24"/>
        </w:rPr>
        <w:tab/>
        <w:t>Заповедта за прекратяване подлежи на обжалване по реда на АПК.</w:t>
      </w:r>
    </w:p>
    <w:p w:rsidR="00F90E5C" w:rsidRPr="00F90E5C" w:rsidRDefault="00F90E5C" w:rsidP="00F90E5C">
      <w:pPr>
        <w:pStyle w:val="TableParagraph"/>
        <w:jc w:val="both"/>
        <w:rPr>
          <w:sz w:val="24"/>
          <w:szCs w:val="24"/>
        </w:rPr>
      </w:pPr>
      <w:r w:rsidRPr="00F90E5C">
        <w:rPr>
          <w:sz w:val="24"/>
          <w:szCs w:val="24"/>
        </w:rPr>
        <w:t>28.</w:t>
      </w:r>
      <w:r w:rsidRPr="00F90E5C">
        <w:rPr>
          <w:sz w:val="24"/>
          <w:szCs w:val="24"/>
        </w:rPr>
        <w:tab/>
        <w:t>Възложителят може да открие нова процедура за същия обект само когато първоначално обявената процедура е прекратена и решението за прекратяване не е обжалвано или ако е обжалвано и спорът е решен с влязло в сила решение.</w:t>
      </w:r>
    </w:p>
    <w:p w:rsidR="00F90E5C" w:rsidRPr="00F90E5C" w:rsidRDefault="00F90E5C" w:rsidP="00F90E5C">
      <w:pPr>
        <w:pStyle w:val="TableParagraph"/>
        <w:jc w:val="both"/>
        <w:rPr>
          <w:sz w:val="24"/>
          <w:szCs w:val="24"/>
        </w:rPr>
      </w:pPr>
      <w:r w:rsidRPr="00F90E5C">
        <w:rPr>
          <w:sz w:val="24"/>
          <w:szCs w:val="24"/>
        </w:rPr>
        <w:lastRenderedPageBreak/>
        <w:t>29.</w:t>
      </w:r>
      <w:r w:rsidRPr="00F90E5C">
        <w:rPr>
          <w:sz w:val="24"/>
          <w:szCs w:val="24"/>
        </w:rPr>
        <w:tab/>
        <w:t>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2 работни дни от получаване на искането за това подробна писмена обосновка за образуването и.</w:t>
      </w:r>
    </w:p>
    <w:p w:rsidR="00F90E5C" w:rsidRPr="00F90E5C" w:rsidRDefault="00F90E5C" w:rsidP="00F90E5C">
      <w:pPr>
        <w:pStyle w:val="TableParagraph"/>
        <w:jc w:val="both"/>
        <w:rPr>
          <w:sz w:val="24"/>
          <w:szCs w:val="24"/>
        </w:rPr>
      </w:pPr>
      <w:r w:rsidRPr="00F90E5C">
        <w:rPr>
          <w:sz w:val="24"/>
          <w:szCs w:val="24"/>
        </w:rPr>
        <w:t>Комисията може да приеме писмената обосновка, когато са посочени обективни обстоятелства, свързани със:</w:t>
      </w:r>
    </w:p>
    <w:p w:rsidR="00F90E5C" w:rsidRPr="00F90E5C" w:rsidRDefault="00F90E5C" w:rsidP="00F90E5C">
      <w:pPr>
        <w:pStyle w:val="TableParagraph"/>
        <w:jc w:val="both"/>
        <w:rPr>
          <w:sz w:val="24"/>
          <w:szCs w:val="24"/>
        </w:rPr>
      </w:pPr>
      <w:r w:rsidRPr="00F90E5C">
        <w:rPr>
          <w:sz w:val="24"/>
          <w:szCs w:val="24"/>
        </w:rPr>
        <w:t>1.</w:t>
      </w:r>
      <w:r w:rsidRPr="00F90E5C">
        <w:rPr>
          <w:sz w:val="24"/>
          <w:szCs w:val="24"/>
        </w:rPr>
        <w:tab/>
        <w:t>оригинално решение за изпълнение на дейността;</w:t>
      </w:r>
    </w:p>
    <w:p w:rsidR="00F90E5C" w:rsidRPr="00F90E5C" w:rsidRDefault="00F90E5C" w:rsidP="00F90E5C">
      <w:pPr>
        <w:pStyle w:val="TableParagraph"/>
        <w:jc w:val="both"/>
        <w:rPr>
          <w:sz w:val="24"/>
          <w:szCs w:val="24"/>
        </w:rPr>
      </w:pPr>
      <w:r w:rsidRPr="00F90E5C">
        <w:rPr>
          <w:sz w:val="24"/>
          <w:szCs w:val="24"/>
        </w:rPr>
        <w:t>2.</w:t>
      </w:r>
      <w:r w:rsidRPr="00F90E5C">
        <w:rPr>
          <w:sz w:val="24"/>
          <w:szCs w:val="24"/>
        </w:rPr>
        <w:tab/>
        <w:t>предложеното техническо решение;</w:t>
      </w:r>
    </w:p>
    <w:p w:rsidR="00F90E5C" w:rsidRPr="00F90E5C" w:rsidRDefault="00F90E5C" w:rsidP="00F90E5C">
      <w:pPr>
        <w:pStyle w:val="TableParagraph"/>
        <w:jc w:val="both"/>
        <w:rPr>
          <w:sz w:val="24"/>
          <w:szCs w:val="24"/>
        </w:rPr>
      </w:pPr>
      <w:r w:rsidRPr="00F90E5C">
        <w:rPr>
          <w:sz w:val="24"/>
          <w:szCs w:val="24"/>
        </w:rPr>
        <w:t>3.</w:t>
      </w:r>
      <w:r w:rsidRPr="00F90E5C">
        <w:rPr>
          <w:sz w:val="24"/>
          <w:szCs w:val="24"/>
        </w:rPr>
        <w:tab/>
        <w:t>наличието на изключително благоприятни условия за участника;</w:t>
      </w:r>
    </w:p>
    <w:p w:rsidR="00F90E5C" w:rsidRPr="00F90E5C" w:rsidRDefault="00F90E5C" w:rsidP="00F90E5C">
      <w:pPr>
        <w:pStyle w:val="TableParagraph"/>
        <w:jc w:val="both"/>
        <w:rPr>
          <w:sz w:val="24"/>
          <w:szCs w:val="24"/>
        </w:rPr>
      </w:pPr>
      <w:r w:rsidRPr="00F90E5C">
        <w:rPr>
          <w:sz w:val="24"/>
          <w:szCs w:val="24"/>
        </w:rPr>
        <w:t>4.</w:t>
      </w:r>
      <w:r w:rsidRPr="00F90E5C">
        <w:rPr>
          <w:sz w:val="24"/>
          <w:szCs w:val="24"/>
        </w:rPr>
        <w:tab/>
        <w:t>икономичност при изпълнение на дейността.</w:t>
      </w:r>
    </w:p>
    <w:p w:rsidR="00F90E5C" w:rsidRDefault="00F90E5C" w:rsidP="00F90E5C">
      <w:pPr>
        <w:pStyle w:val="TableParagraph"/>
        <w:jc w:val="both"/>
        <w:rPr>
          <w:sz w:val="24"/>
          <w:szCs w:val="24"/>
        </w:rPr>
      </w:pPr>
      <w:r w:rsidRPr="00F90E5C">
        <w:rPr>
          <w:sz w:val="24"/>
          <w:szCs w:val="24"/>
        </w:rPr>
        <w:t>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УТВЪРЖДАВАНЕ НА ПЕЧЕЛИВШИЯ УЧАСТНИК И СКЛЮЧВАНЕ НА ДОГОВОР.</w:t>
      </w:r>
    </w:p>
    <w:p w:rsidR="00F90E5C" w:rsidRPr="00F90E5C" w:rsidRDefault="00F90E5C" w:rsidP="00F90E5C">
      <w:pPr>
        <w:pStyle w:val="TableParagraph"/>
        <w:jc w:val="both"/>
        <w:rPr>
          <w:sz w:val="24"/>
          <w:szCs w:val="24"/>
        </w:rPr>
      </w:pPr>
      <w:r w:rsidRPr="00F90E5C">
        <w:rPr>
          <w:sz w:val="24"/>
          <w:szCs w:val="24"/>
        </w:rPr>
        <w:t>30.</w:t>
      </w:r>
      <w:r w:rsidRPr="00F90E5C">
        <w:rPr>
          <w:sz w:val="24"/>
          <w:szCs w:val="24"/>
        </w:rPr>
        <w:tab/>
        <w:t>Възложителят сключва писмен договор, изготвен в съответствие с условията по чл. 9 „г” от Наредбата, с участника, определен за изпълнител на дейността.Договорът задължително включва всички предложения на участника в хода на проведения конкурс, въз основа на които е определен за изпълнител.</w:t>
      </w:r>
    </w:p>
    <w:p w:rsidR="00F90E5C" w:rsidRPr="00F90E5C" w:rsidRDefault="00F90E5C" w:rsidP="00F90E5C">
      <w:pPr>
        <w:pStyle w:val="TableParagraph"/>
        <w:jc w:val="both"/>
        <w:rPr>
          <w:sz w:val="24"/>
          <w:szCs w:val="24"/>
        </w:rPr>
      </w:pPr>
      <w:r w:rsidRPr="00F90E5C">
        <w:rPr>
          <w:sz w:val="24"/>
          <w:szCs w:val="24"/>
        </w:rPr>
        <w:t>Договорът се сключва в 14- дневен срок от:</w:t>
      </w:r>
    </w:p>
    <w:p w:rsidR="00F90E5C" w:rsidRPr="00F90E5C" w:rsidRDefault="00F90E5C" w:rsidP="00F90E5C">
      <w:pPr>
        <w:pStyle w:val="TableParagraph"/>
        <w:jc w:val="both"/>
        <w:rPr>
          <w:sz w:val="24"/>
          <w:szCs w:val="24"/>
        </w:rPr>
      </w:pPr>
      <w:r>
        <w:rPr>
          <w:sz w:val="24"/>
          <w:szCs w:val="24"/>
        </w:rPr>
        <w:t>-</w:t>
      </w:r>
      <w:r w:rsidRPr="00F90E5C">
        <w:rPr>
          <w:sz w:val="24"/>
          <w:szCs w:val="24"/>
        </w:rPr>
        <w:tab/>
        <w:t>влизането в сила на заповедта за определяне на изпълнител или</w:t>
      </w:r>
    </w:p>
    <w:p w:rsidR="00F90E5C" w:rsidRPr="00F90E5C" w:rsidRDefault="00F90E5C" w:rsidP="00F90E5C">
      <w:pPr>
        <w:pStyle w:val="TableParagraph"/>
        <w:jc w:val="both"/>
        <w:rPr>
          <w:sz w:val="24"/>
          <w:szCs w:val="24"/>
        </w:rPr>
      </w:pPr>
      <w:r>
        <w:rPr>
          <w:sz w:val="24"/>
          <w:szCs w:val="24"/>
        </w:rPr>
        <w:t>-</w:t>
      </w:r>
      <w:r w:rsidRPr="00F90E5C">
        <w:rPr>
          <w:sz w:val="24"/>
          <w:szCs w:val="24"/>
        </w:rPr>
        <w:tab/>
        <w:t>съобщаването на заповедта за определяне на Изпълнител, когато е допуснато предварително изпълнение;</w:t>
      </w:r>
    </w:p>
    <w:p w:rsidR="00F90E5C" w:rsidRPr="00F90E5C" w:rsidRDefault="00F90E5C" w:rsidP="00F90E5C">
      <w:pPr>
        <w:pStyle w:val="TableParagraph"/>
        <w:jc w:val="both"/>
        <w:rPr>
          <w:sz w:val="24"/>
          <w:szCs w:val="24"/>
        </w:rPr>
      </w:pPr>
      <w:r w:rsidRPr="00F90E5C">
        <w:rPr>
          <w:sz w:val="24"/>
          <w:szCs w:val="24"/>
        </w:rPr>
        <w:t>При неявяване или отказ на участника, определен за Изпълнител, да сключи договор в горепосочения срок, непредставянето на изискуемите по- долу документи или недоказване с тях на декларираните обстоятелства, Възложителят със заповед определя за изпълнител участника, класиран на второ място.</w:t>
      </w:r>
    </w:p>
    <w:p w:rsidR="00F90E5C" w:rsidRPr="00F90E5C" w:rsidRDefault="00F90E5C" w:rsidP="00F90E5C">
      <w:pPr>
        <w:pStyle w:val="TableParagraph"/>
        <w:jc w:val="both"/>
        <w:rPr>
          <w:sz w:val="24"/>
          <w:szCs w:val="24"/>
        </w:rPr>
      </w:pPr>
      <w:r w:rsidRPr="00F90E5C">
        <w:rPr>
          <w:sz w:val="24"/>
          <w:szCs w:val="24"/>
        </w:rPr>
        <w:t>31.</w:t>
      </w:r>
      <w:r w:rsidRPr="00F90E5C">
        <w:rPr>
          <w:sz w:val="24"/>
          <w:szCs w:val="24"/>
        </w:rPr>
        <w:tab/>
        <w:t>Договор не се сключва с участник, определен за Изпълнител, който:</w:t>
      </w:r>
    </w:p>
    <w:p w:rsidR="00F90E5C" w:rsidRPr="00F90E5C" w:rsidRDefault="00F90E5C" w:rsidP="00F90E5C">
      <w:pPr>
        <w:pStyle w:val="TableParagraph"/>
        <w:jc w:val="both"/>
        <w:rPr>
          <w:sz w:val="24"/>
          <w:szCs w:val="24"/>
        </w:rPr>
      </w:pPr>
      <w:r w:rsidRPr="00F90E5C">
        <w:rPr>
          <w:sz w:val="24"/>
          <w:szCs w:val="24"/>
        </w:rPr>
        <w:t>1.</w:t>
      </w:r>
      <w:r w:rsidRPr="00F90E5C">
        <w:rPr>
          <w:sz w:val="24"/>
          <w:szCs w:val="24"/>
        </w:rPr>
        <w:tab/>
        <w:t>в установения срок не представи документите или представените документи не отговарят на условият</w:t>
      </w:r>
      <w:r>
        <w:rPr>
          <w:sz w:val="24"/>
          <w:szCs w:val="24"/>
        </w:rPr>
        <w:t>а за провеждане на процедурата;</w:t>
      </w:r>
    </w:p>
    <w:p w:rsidR="00F90E5C" w:rsidRPr="00F90E5C" w:rsidRDefault="00F90E5C" w:rsidP="00F90E5C">
      <w:pPr>
        <w:pStyle w:val="TableParagraph"/>
        <w:jc w:val="both"/>
        <w:rPr>
          <w:sz w:val="24"/>
          <w:szCs w:val="24"/>
        </w:rPr>
      </w:pPr>
      <w:r w:rsidRPr="00F90E5C">
        <w:rPr>
          <w:sz w:val="24"/>
          <w:szCs w:val="24"/>
        </w:rPr>
        <w:t>2.</w:t>
      </w:r>
      <w:r w:rsidRPr="00F90E5C">
        <w:rPr>
          <w:sz w:val="24"/>
          <w:szCs w:val="24"/>
        </w:rPr>
        <w:tab/>
        <w:t>има парични задължения към държавата, установени с влязъл в сила акт на компетентен държавен орган;</w:t>
      </w:r>
    </w:p>
    <w:p w:rsidR="00F90E5C" w:rsidRPr="00F90E5C" w:rsidRDefault="00F90E5C" w:rsidP="00F90E5C">
      <w:pPr>
        <w:pStyle w:val="TableParagraph"/>
        <w:jc w:val="both"/>
        <w:rPr>
          <w:sz w:val="24"/>
          <w:szCs w:val="24"/>
        </w:rPr>
      </w:pPr>
      <w:r w:rsidRPr="00F90E5C">
        <w:rPr>
          <w:sz w:val="24"/>
          <w:szCs w:val="24"/>
        </w:rPr>
        <w:t>3.</w:t>
      </w:r>
      <w:r w:rsidRPr="00F90E5C">
        <w:rPr>
          <w:sz w:val="24"/>
          <w:szCs w:val="24"/>
        </w:rPr>
        <w:tab/>
        <w:t>има парични задължения към „ЮИДП” ДП Сливен, установени с влязъл в сила акт на компетентен държавен орган;</w:t>
      </w:r>
    </w:p>
    <w:p w:rsidR="00F90E5C" w:rsidRDefault="00F90E5C" w:rsidP="00F90E5C">
      <w:pPr>
        <w:pStyle w:val="TableParagraph"/>
        <w:jc w:val="both"/>
        <w:rPr>
          <w:sz w:val="24"/>
          <w:szCs w:val="24"/>
        </w:rPr>
      </w:pPr>
      <w:r w:rsidRPr="00F90E5C">
        <w:rPr>
          <w:sz w:val="24"/>
          <w:szCs w:val="24"/>
        </w:rPr>
        <w:t>Обстоятелствата, при които сключеният договор се прекратява, както и реда, и сроковете за това, се определят в самия договор, съгласно правните предписания на „Наредбата” и други обстоятелства, уговорени от двете страни.</w:t>
      </w:r>
    </w:p>
    <w:p w:rsidR="00F90E5C" w:rsidRP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r w:rsidRPr="00F90E5C">
        <w:rPr>
          <w:sz w:val="24"/>
          <w:szCs w:val="24"/>
        </w:rPr>
        <w:t>ДОПЪЛНИТЕЛНА ИНФОРМАЦИЯ</w:t>
      </w:r>
    </w:p>
    <w:p w:rsidR="00F90E5C" w:rsidRPr="00F90E5C" w:rsidRDefault="00F90E5C" w:rsidP="00F90E5C">
      <w:pPr>
        <w:pStyle w:val="TableParagraph"/>
        <w:jc w:val="both"/>
        <w:rPr>
          <w:sz w:val="24"/>
          <w:szCs w:val="24"/>
        </w:rPr>
      </w:pPr>
      <w:r w:rsidRPr="00F90E5C">
        <w:rPr>
          <w:sz w:val="24"/>
          <w:szCs w:val="24"/>
        </w:rPr>
        <w:t>32.</w:t>
      </w:r>
      <w:r>
        <w:rPr>
          <w:sz w:val="24"/>
          <w:szCs w:val="24"/>
        </w:rPr>
        <w:t xml:space="preserve"> </w:t>
      </w:r>
      <w:r w:rsidRPr="00F90E5C">
        <w:rPr>
          <w:sz w:val="24"/>
          <w:szCs w:val="24"/>
        </w:rPr>
        <w:t xml:space="preserve">Участниците за участие в открития конкурс могат да получават допълнителна информация на адреса на ТП „ДГС </w:t>
      </w:r>
      <w:r>
        <w:rPr>
          <w:sz w:val="24"/>
          <w:szCs w:val="24"/>
        </w:rPr>
        <w:t>Стара река</w:t>
      </w:r>
      <w:r w:rsidRPr="00F90E5C">
        <w:rPr>
          <w:sz w:val="24"/>
          <w:szCs w:val="24"/>
        </w:rPr>
        <w:t>” в рамките на работното време</w:t>
      </w:r>
      <w:r w:rsidR="00D46A29">
        <w:rPr>
          <w:sz w:val="24"/>
          <w:szCs w:val="24"/>
          <w:lang w:val="en-US"/>
        </w:rPr>
        <w:t xml:space="preserve">, </w:t>
      </w:r>
      <w:proofErr w:type="spellStart"/>
      <w:r w:rsidR="00D46A29">
        <w:rPr>
          <w:sz w:val="24"/>
          <w:szCs w:val="24"/>
          <w:lang w:val="en-US"/>
        </w:rPr>
        <w:t>също</w:t>
      </w:r>
      <w:proofErr w:type="spellEnd"/>
      <w:r w:rsidR="00D46A29">
        <w:rPr>
          <w:sz w:val="24"/>
          <w:szCs w:val="24"/>
          <w:lang w:val="en-US"/>
        </w:rPr>
        <w:t xml:space="preserve"> и</w:t>
      </w:r>
      <w:r w:rsidRPr="00F90E5C">
        <w:rPr>
          <w:sz w:val="24"/>
          <w:szCs w:val="24"/>
        </w:rPr>
        <w:t xml:space="preserve"> от </w:t>
      </w:r>
      <w:r>
        <w:rPr>
          <w:sz w:val="24"/>
          <w:szCs w:val="24"/>
        </w:rPr>
        <w:t>Толина Тодорова</w:t>
      </w:r>
      <w:r w:rsidRPr="00F90E5C">
        <w:rPr>
          <w:sz w:val="24"/>
          <w:szCs w:val="24"/>
        </w:rPr>
        <w:t xml:space="preserve">– юрисконсулт на ТП „ДГС </w:t>
      </w:r>
      <w:r>
        <w:rPr>
          <w:sz w:val="24"/>
          <w:szCs w:val="24"/>
        </w:rPr>
        <w:t>Стара река</w:t>
      </w:r>
      <w:r w:rsidRPr="00F90E5C">
        <w:rPr>
          <w:sz w:val="24"/>
          <w:szCs w:val="24"/>
        </w:rPr>
        <w:t xml:space="preserve">”, на тел.: </w:t>
      </w:r>
      <w:r>
        <w:rPr>
          <w:sz w:val="24"/>
          <w:szCs w:val="24"/>
        </w:rPr>
        <w:t>0892466630</w:t>
      </w:r>
      <w:r w:rsidR="00D46A29">
        <w:rPr>
          <w:sz w:val="24"/>
          <w:szCs w:val="24"/>
        </w:rPr>
        <w:t xml:space="preserve"> </w:t>
      </w:r>
      <w:r w:rsidRPr="00F90E5C">
        <w:rPr>
          <w:sz w:val="24"/>
          <w:szCs w:val="24"/>
        </w:rPr>
        <w:t>и на електронната поща: dgs</w:t>
      </w:r>
      <w:proofErr w:type="spellStart"/>
      <w:r>
        <w:rPr>
          <w:sz w:val="24"/>
          <w:szCs w:val="24"/>
          <w:lang w:val="en-US"/>
        </w:rPr>
        <w:t>starareka</w:t>
      </w:r>
      <w:proofErr w:type="spellEnd"/>
      <w:r w:rsidRPr="00F90E5C">
        <w:rPr>
          <w:sz w:val="24"/>
          <w:szCs w:val="24"/>
        </w:rPr>
        <w:t>@uidp-sliven.com</w:t>
      </w:r>
    </w:p>
    <w:p w:rsidR="00F90E5C" w:rsidRDefault="00F90E5C" w:rsidP="00F90E5C">
      <w:pPr>
        <w:pStyle w:val="TableParagraph"/>
        <w:jc w:val="both"/>
        <w:rPr>
          <w:sz w:val="24"/>
          <w:szCs w:val="24"/>
        </w:rPr>
      </w:pPr>
    </w:p>
    <w:p w:rsidR="00F90E5C" w:rsidRPr="00F90E5C" w:rsidRDefault="00F90E5C" w:rsidP="00F90E5C">
      <w:pPr>
        <w:pStyle w:val="TableParagraph"/>
        <w:jc w:val="both"/>
        <w:rPr>
          <w:sz w:val="24"/>
          <w:szCs w:val="24"/>
        </w:rPr>
      </w:pPr>
    </w:p>
    <w:p w:rsidR="00F90E5C" w:rsidRPr="00F90E5C" w:rsidRDefault="00F90E5C" w:rsidP="00F90E5C">
      <w:pPr>
        <w:widowControl w:val="0"/>
        <w:autoSpaceDE w:val="0"/>
        <w:autoSpaceDN w:val="0"/>
        <w:spacing w:after="0" w:line="240" w:lineRule="auto"/>
        <w:jc w:val="both"/>
        <w:rPr>
          <w:rFonts w:ascii="Times New Roman" w:eastAsia="Times New Roman" w:hAnsi="Times New Roman" w:cs="Times New Roman"/>
          <w:sz w:val="24"/>
          <w:szCs w:val="24"/>
        </w:rPr>
      </w:pPr>
    </w:p>
    <w:p w:rsidR="00F90E5C" w:rsidRPr="00F90E5C" w:rsidRDefault="00F90E5C" w:rsidP="00F90E5C">
      <w:pPr>
        <w:jc w:val="both"/>
        <w:rPr>
          <w:rFonts w:ascii="Times New Roman" w:eastAsia="Times New Roman" w:hAnsi="Times New Roman" w:cs="Times New Roman"/>
          <w:sz w:val="24"/>
          <w:szCs w:val="24"/>
        </w:rPr>
      </w:pPr>
      <w:r w:rsidRPr="00F90E5C">
        <w:rPr>
          <w:sz w:val="24"/>
          <w:szCs w:val="24"/>
        </w:rPr>
        <w:br w:type="page"/>
      </w:r>
    </w:p>
    <w:p w:rsidR="00F90E5C" w:rsidRPr="00F90E5C" w:rsidRDefault="00F90E5C" w:rsidP="00F90E5C">
      <w:pPr>
        <w:pStyle w:val="TableParagraph"/>
        <w:jc w:val="both"/>
        <w:rPr>
          <w:sz w:val="24"/>
          <w:szCs w:val="24"/>
        </w:rPr>
      </w:pPr>
    </w:p>
    <w:p w:rsidR="00054263" w:rsidRPr="00164F6B" w:rsidRDefault="00054263" w:rsidP="00164F6B">
      <w:pPr>
        <w:pStyle w:val="TableParagraph"/>
        <w:jc w:val="both"/>
        <w:rPr>
          <w:sz w:val="24"/>
          <w:szCs w:val="24"/>
        </w:rPr>
      </w:pPr>
    </w:p>
    <w:sectPr w:rsidR="00054263" w:rsidRPr="00164F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5C49"/>
    <w:multiLevelType w:val="multilevel"/>
    <w:tmpl w:val="8E7EEA88"/>
    <w:lvl w:ilvl="0">
      <w:start w:val="13"/>
      <w:numFmt w:val="decimal"/>
      <w:lvlText w:val="%1"/>
      <w:lvlJc w:val="left"/>
      <w:pPr>
        <w:ind w:left="1093" w:hanging="497"/>
      </w:pPr>
      <w:rPr>
        <w:rFonts w:hint="default"/>
        <w:lang w:val="bg-BG" w:eastAsia="en-US" w:bidi="ar-SA"/>
      </w:rPr>
    </w:lvl>
    <w:lvl w:ilvl="1">
      <w:start w:val="4"/>
      <w:numFmt w:val="decimal"/>
      <w:lvlText w:val="%1.%2."/>
      <w:lvlJc w:val="left"/>
      <w:pPr>
        <w:ind w:left="1093" w:hanging="497"/>
      </w:pPr>
      <w:rPr>
        <w:rFonts w:ascii="Times New Roman" w:eastAsia="Times New Roman" w:hAnsi="Times New Roman" w:cs="Times New Roman" w:hint="default"/>
        <w:w w:val="100"/>
        <w:sz w:val="22"/>
        <w:szCs w:val="22"/>
        <w:lang w:val="bg-BG" w:eastAsia="en-US" w:bidi="ar-SA"/>
      </w:rPr>
    </w:lvl>
    <w:lvl w:ilvl="2">
      <w:numFmt w:val="bullet"/>
      <w:lvlText w:val="•"/>
      <w:lvlJc w:val="left"/>
      <w:pPr>
        <w:ind w:left="2973" w:hanging="497"/>
      </w:pPr>
      <w:rPr>
        <w:rFonts w:hint="default"/>
        <w:lang w:val="bg-BG" w:eastAsia="en-US" w:bidi="ar-SA"/>
      </w:rPr>
    </w:lvl>
    <w:lvl w:ilvl="3">
      <w:numFmt w:val="bullet"/>
      <w:lvlText w:val="•"/>
      <w:lvlJc w:val="left"/>
      <w:pPr>
        <w:ind w:left="3909" w:hanging="497"/>
      </w:pPr>
      <w:rPr>
        <w:rFonts w:hint="default"/>
        <w:lang w:val="bg-BG" w:eastAsia="en-US" w:bidi="ar-SA"/>
      </w:rPr>
    </w:lvl>
    <w:lvl w:ilvl="4">
      <w:numFmt w:val="bullet"/>
      <w:lvlText w:val="•"/>
      <w:lvlJc w:val="left"/>
      <w:pPr>
        <w:ind w:left="4846" w:hanging="497"/>
      </w:pPr>
      <w:rPr>
        <w:rFonts w:hint="default"/>
        <w:lang w:val="bg-BG" w:eastAsia="en-US" w:bidi="ar-SA"/>
      </w:rPr>
    </w:lvl>
    <w:lvl w:ilvl="5">
      <w:numFmt w:val="bullet"/>
      <w:lvlText w:val="•"/>
      <w:lvlJc w:val="left"/>
      <w:pPr>
        <w:ind w:left="5783" w:hanging="497"/>
      </w:pPr>
      <w:rPr>
        <w:rFonts w:hint="default"/>
        <w:lang w:val="bg-BG" w:eastAsia="en-US" w:bidi="ar-SA"/>
      </w:rPr>
    </w:lvl>
    <w:lvl w:ilvl="6">
      <w:numFmt w:val="bullet"/>
      <w:lvlText w:val="•"/>
      <w:lvlJc w:val="left"/>
      <w:pPr>
        <w:ind w:left="6719" w:hanging="497"/>
      </w:pPr>
      <w:rPr>
        <w:rFonts w:hint="default"/>
        <w:lang w:val="bg-BG" w:eastAsia="en-US" w:bidi="ar-SA"/>
      </w:rPr>
    </w:lvl>
    <w:lvl w:ilvl="7">
      <w:numFmt w:val="bullet"/>
      <w:lvlText w:val="•"/>
      <w:lvlJc w:val="left"/>
      <w:pPr>
        <w:ind w:left="7656" w:hanging="497"/>
      </w:pPr>
      <w:rPr>
        <w:rFonts w:hint="default"/>
        <w:lang w:val="bg-BG" w:eastAsia="en-US" w:bidi="ar-SA"/>
      </w:rPr>
    </w:lvl>
    <w:lvl w:ilvl="8">
      <w:numFmt w:val="bullet"/>
      <w:lvlText w:val="•"/>
      <w:lvlJc w:val="left"/>
      <w:pPr>
        <w:ind w:left="8593" w:hanging="497"/>
      </w:pPr>
      <w:rPr>
        <w:rFonts w:hint="default"/>
        <w:lang w:val="bg-BG" w:eastAsia="en-US" w:bidi="ar-SA"/>
      </w:rPr>
    </w:lvl>
  </w:abstractNum>
  <w:abstractNum w:abstractNumId="1" w15:restartNumberingAfterBreak="0">
    <w:nsid w:val="5B59248C"/>
    <w:multiLevelType w:val="multilevel"/>
    <w:tmpl w:val="F086E4B0"/>
    <w:lvl w:ilvl="0">
      <w:start w:val="13"/>
      <w:numFmt w:val="decimal"/>
      <w:lvlText w:val="%1"/>
      <w:lvlJc w:val="left"/>
      <w:pPr>
        <w:ind w:left="312" w:hanging="583"/>
      </w:pPr>
      <w:rPr>
        <w:rFonts w:hint="default"/>
        <w:lang w:val="bg-BG" w:eastAsia="en-US" w:bidi="ar-SA"/>
      </w:rPr>
    </w:lvl>
    <w:lvl w:ilvl="1">
      <w:start w:val="1"/>
      <w:numFmt w:val="decimal"/>
      <w:lvlText w:val="%1.%2."/>
      <w:lvlJc w:val="left"/>
      <w:pPr>
        <w:ind w:left="312" w:hanging="583"/>
      </w:pPr>
      <w:rPr>
        <w:rFonts w:ascii="Times New Roman" w:eastAsia="Times New Roman" w:hAnsi="Times New Roman" w:cs="Times New Roman" w:hint="default"/>
        <w:w w:val="100"/>
        <w:sz w:val="22"/>
        <w:szCs w:val="22"/>
        <w:lang w:val="bg-BG" w:eastAsia="en-US" w:bidi="ar-SA"/>
      </w:rPr>
    </w:lvl>
    <w:lvl w:ilvl="2">
      <w:numFmt w:val="bullet"/>
      <w:lvlText w:val="•"/>
      <w:lvlJc w:val="left"/>
      <w:pPr>
        <w:ind w:left="2349" w:hanging="583"/>
      </w:pPr>
      <w:rPr>
        <w:rFonts w:hint="default"/>
        <w:lang w:val="bg-BG" w:eastAsia="en-US" w:bidi="ar-SA"/>
      </w:rPr>
    </w:lvl>
    <w:lvl w:ilvl="3">
      <w:numFmt w:val="bullet"/>
      <w:lvlText w:val="•"/>
      <w:lvlJc w:val="left"/>
      <w:pPr>
        <w:ind w:left="3363" w:hanging="583"/>
      </w:pPr>
      <w:rPr>
        <w:rFonts w:hint="default"/>
        <w:lang w:val="bg-BG" w:eastAsia="en-US" w:bidi="ar-SA"/>
      </w:rPr>
    </w:lvl>
    <w:lvl w:ilvl="4">
      <w:numFmt w:val="bullet"/>
      <w:lvlText w:val="•"/>
      <w:lvlJc w:val="left"/>
      <w:pPr>
        <w:ind w:left="4378" w:hanging="583"/>
      </w:pPr>
      <w:rPr>
        <w:rFonts w:hint="default"/>
        <w:lang w:val="bg-BG" w:eastAsia="en-US" w:bidi="ar-SA"/>
      </w:rPr>
    </w:lvl>
    <w:lvl w:ilvl="5">
      <w:numFmt w:val="bullet"/>
      <w:lvlText w:val="•"/>
      <w:lvlJc w:val="left"/>
      <w:pPr>
        <w:ind w:left="5393" w:hanging="583"/>
      </w:pPr>
      <w:rPr>
        <w:rFonts w:hint="default"/>
        <w:lang w:val="bg-BG" w:eastAsia="en-US" w:bidi="ar-SA"/>
      </w:rPr>
    </w:lvl>
    <w:lvl w:ilvl="6">
      <w:numFmt w:val="bullet"/>
      <w:lvlText w:val="•"/>
      <w:lvlJc w:val="left"/>
      <w:pPr>
        <w:ind w:left="6407" w:hanging="583"/>
      </w:pPr>
      <w:rPr>
        <w:rFonts w:hint="default"/>
        <w:lang w:val="bg-BG" w:eastAsia="en-US" w:bidi="ar-SA"/>
      </w:rPr>
    </w:lvl>
    <w:lvl w:ilvl="7">
      <w:numFmt w:val="bullet"/>
      <w:lvlText w:val="•"/>
      <w:lvlJc w:val="left"/>
      <w:pPr>
        <w:ind w:left="7422" w:hanging="583"/>
      </w:pPr>
      <w:rPr>
        <w:rFonts w:hint="default"/>
        <w:lang w:val="bg-BG" w:eastAsia="en-US" w:bidi="ar-SA"/>
      </w:rPr>
    </w:lvl>
    <w:lvl w:ilvl="8">
      <w:numFmt w:val="bullet"/>
      <w:lvlText w:val="•"/>
      <w:lvlJc w:val="left"/>
      <w:pPr>
        <w:ind w:left="8437" w:hanging="583"/>
      </w:pPr>
      <w:rPr>
        <w:rFonts w:hint="default"/>
        <w:lang w:val="bg-BG" w:eastAsia="en-US" w:bidi="ar-SA"/>
      </w:rPr>
    </w:lvl>
  </w:abstractNum>
  <w:abstractNum w:abstractNumId="2" w15:restartNumberingAfterBreak="0">
    <w:nsid w:val="6685414B"/>
    <w:multiLevelType w:val="multilevel"/>
    <w:tmpl w:val="6DB679EC"/>
    <w:lvl w:ilvl="0">
      <w:start w:val="1"/>
      <w:numFmt w:val="decimal"/>
      <w:lvlText w:val="%1."/>
      <w:lvlJc w:val="left"/>
      <w:pPr>
        <w:ind w:left="312" w:hanging="284"/>
      </w:pPr>
      <w:rPr>
        <w:rFonts w:ascii="Times New Roman" w:eastAsia="Times New Roman" w:hAnsi="Times New Roman" w:cs="Times New Roman" w:hint="default"/>
        <w:w w:val="100"/>
        <w:sz w:val="22"/>
        <w:szCs w:val="22"/>
        <w:lang w:val="bg-BG" w:eastAsia="en-US" w:bidi="ar-SA"/>
      </w:rPr>
    </w:lvl>
    <w:lvl w:ilvl="1">
      <w:start w:val="1"/>
      <w:numFmt w:val="decimal"/>
      <w:lvlText w:val="%1.%2."/>
      <w:lvlJc w:val="left"/>
      <w:pPr>
        <w:ind w:left="994" w:hanging="399"/>
      </w:pPr>
      <w:rPr>
        <w:rFonts w:ascii="Times New Roman" w:eastAsia="Times New Roman" w:hAnsi="Times New Roman" w:cs="Times New Roman" w:hint="default"/>
        <w:w w:val="100"/>
        <w:sz w:val="22"/>
        <w:szCs w:val="22"/>
        <w:lang w:val="bg-BG" w:eastAsia="en-US" w:bidi="ar-SA"/>
      </w:rPr>
    </w:lvl>
    <w:lvl w:ilvl="2">
      <w:start w:val="1"/>
      <w:numFmt w:val="decimal"/>
      <w:lvlText w:val="%1.%2.%3."/>
      <w:lvlJc w:val="left"/>
      <w:pPr>
        <w:ind w:left="1201" w:hanging="605"/>
      </w:pPr>
      <w:rPr>
        <w:rFonts w:ascii="Times New Roman" w:eastAsia="Times New Roman" w:hAnsi="Times New Roman" w:cs="Times New Roman" w:hint="default"/>
        <w:w w:val="100"/>
        <w:sz w:val="22"/>
        <w:szCs w:val="22"/>
        <w:lang w:val="bg-BG" w:eastAsia="en-US" w:bidi="ar-SA"/>
      </w:rPr>
    </w:lvl>
    <w:lvl w:ilvl="3">
      <w:numFmt w:val="bullet"/>
      <w:lvlText w:val="•"/>
      <w:lvlJc w:val="left"/>
      <w:pPr>
        <w:ind w:left="2358" w:hanging="605"/>
      </w:pPr>
      <w:rPr>
        <w:rFonts w:hint="default"/>
        <w:lang w:val="bg-BG" w:eastAsia="en-US" w:bidi="ar-SA"/>
      </w:rPr>
    </w:lvl>
    <w:lvl w:ilvl="4">
      <w:numFmt w:val="bullet"/>
      <w:lvlText w:val="•"/>
      <w:lvlJc w:val="left"/>
      <w:pPr>
        <w:ind w:left="3516" w:hanging="605"/>
      </w:pPr>
      <w:rPr>
        <w:rFonts w:hint="default"/>
        <w:lang w:val="bg-BG" w:eastAsia="en-US" w:bidi="ar-SA"/>
      </w:rPr>
    </w:lvl>
    <w:lvl w:ilvl="5">
      <w:numFmt w:val="bullet"/>
      <w:lvlText w:val="•"/>
      <w:lvlJc w:val="left"/>
      <w:pPr>
        <w:ind w:left="4674" w:hanging="605"/>
      </w:pPr>
      <w:rPr>
        <w:rFonts w:hint="default"/>
        <w:lang w:val="bg-BG" w:eastAsia="en-US" w:bidi="ar-SA"/>
      </w:rPr>
    </w:lvl>
    <w:lvl w:ilvl="6">
      <w:numFmt w:val="bullet"/>
      <w:lvlText w:val="•"/>
      <w:lvlJc w:val="left"/>
      <w:pPr>
        <w:ind w:left="5833" w:hanging="605"/>
      </w:pPr>
      <w:rPr>
        <w:rFonts w:hint="default"/>
        <w:lang w:val="bg-BG" w:eastAsia="en-US" w:bidi="ar-SA"/>
      </w:rPr>
    </w:lvl>
    <w:lvl w:ilvl="7">
      <w:numFmt w:val="bullet"/>
      <w:lvlText w:val="•"/>
      <w:lvlJc w:val="left"/>
      <w:pPr>
        <w:ind w:left="6991" w:hanging="605"/>
      </w:pPr>
      <w:rPr>
        <w:rFonts w:hint="default"/>
        <w:lang w:val="bg-BG" w:eastAsia="en-US" w:bidi="ar-SA"/>
      </w:rPr>
    </w:lvl>
    <w:lvl w:ilvl="8">
      <w:numFmt w:val="bullet"/>
      <w:lvlText w:val="•"/>
      <w:lvlJc w:val="left"/>
      <w:pPr>
        <w:ind w:left="8149" w:hanging="605"/>
      </w:pPr>
      <w:rPr>
        <w:rFonts w:hint="default"/>
        <w:lang w:val="bg-BG" w:eastAsia="en-US" w:bidi="ar-SA"/>
      </w:rPr>
    </w:lvl>
  </w:abstractNum>
  <w:abstractNum w:abstractNumId="3" w15:restartNumberingAfterBreak="0">
    <w:nsid w:val="6D8003AE"/>
    <w:multiLevelType w:val="hybridMultilevel"/>
    <w:tmpl w:val="A10AA13A"/>
    <w:lvl w:ilvl="0" w:tplc="A2367B5E">
      <w:numFmt w:val="bullet"/>
      <w:lvlText w:val="-"/>
      <w:lvlJc w:val="left"/>
      <w:pPr>
        <w:ind w:left="312" w:hanging="149"/>
      </w:pPr>
      <w:rPr>
        <w:rFonts w:ascii="Times New Roman" w:eastAsia="Times New Roman" w:hAnsi="Times New Roman" w:cs="Times New Roman" w:hint="default"/>
        <w:w w:val="100"/>
        <w:sz w:val="22"/>
        <w:szCs w:val="22"/>
        <w:lang w:val="bg-BG" w:eastAsia="en-US" w:bidi="ar-SA"/>
      </w:rPr>
    </w:lvl>
    <w:lvl w:ilvl="1" w:tplc="62FE00C4">
      <w:numFmt w:val="bullet"/>
      <w:lvlText w:val="•"/>
      <w:lvlJc w:val="left"/>
      <w:pPr>
        <w:ind w:left="1334" w:hanging="149"/>
      </w:pPr>
      <w:rPr>
        <w:rFonts w:hint="default"/>
        <w:lang w:val="bg-BG" w:eastAsia="en-US" w:bidi="ar-SA"/>
      </w:rPr>
    </w:lvl>
    <w:lvl w:ilvl="2" w:tplc="D9C27B46">
      <w:numFmt w:val="bullet"/>
      <w:lvlText w:val="•"/>
      <w:lvlJc w:val="left"/>
      <w:pPr>
        <w:ind w:left="2349" w:hanging="149"/>
      </w:pPr>
      <w:rPr>
        <w:rFonts w:hint="default"/>
        <w:lang w:val="bg-BG" w:eastAsia="en-US" w:bidi="ar-SA"/>
      </w:rPr>
    </w:lvl>
    <w:lvl w:ilvl="3" w:tplc="8F588CC8">
      <w:numFmt w:val="bullet"/>
      <w:lvlText w:val="•"/>
      <w:lvlJc w:val="left"/>
      <w:pPr>
        <w:ind w:left="3363" w:hanging="149"/>
      </w:pPr>
      <w:rPr>
        <w:rFonts w:hint="default"/>
        <w:lang w:val="bg-BG" w:eastAsia="en-US" w:bidi="ar-SA"/>
      </w:rPr>
    </w:lvl>
    <w:lvl w:ilvl="4" w:tplc="623E6030">
      <w:numFmt w:val="bullet"/>
      <w:lvlText w:val="•"/>
      <w:lvlJc w:val="left"/>
      <w:pPr>
        <w:ind w:left="4378" w:hanging="149"/>
      </w:pPr>
      <w:rPr>
        <w:rFonts w:hint="default"/>
        <w:lang w:val="bg-BG" w:eastAsia="en-US" w:bidi="ar-SA"/>
      </w:rPr>
    </w:lvl>
    <w:lvl w:ilvl="5" w:tplc="9C1C536A">
      <w:numFmt w:val="bullet"/>
      <w:lvlText w:val="•"/>
      <w:lvlJc w:val="left"/>
      <w:pPr>
        <w:ind w:left="5393" w:hanging="149"/>
      </w:pPr>
      <w:rPr>
        <w:rFonts w:hint="default"/>
        <w:lang w:val="bg-BG" w:eastAsia="en-US" w:bidi="ar-SA"/>
      </w:rPr>
    </w:lvl>
    <w:lvl w:ilvl="6" w:tplc="7C74E75C">
      <w:numFmt w:val="bullet"/>
      <w:lvlText w:val="•"/>
      <w:lvlJc w:val="left"/>
      <w:pPr>
        <w:ind w:left="6407" w:hanging="149"/>
      </w:pPr>
      <w:rPr>
        <w:rFonts w:hint="default"/>
        <w:lang w:val="bg-BG" w:eastAsia="en-US" w:bidi="ar-SA"/>
      </w:rPr>
    </w:lvl>
    <w:lvl w:ilvl="7" w:tplc="4E5CB2D2">
      <w:numFmt w:val="bullet"/>
      <w:lvlText w:val="•"/>
      <w:lvlJc w:val="left"/>
      <w:pPr>
        <w:ind w:left="7422" w:hanging="149"/>
      </w:pPr>
      <w:rPr>
        <w:rFonts w:hint="default"/>
        <w:lang w:val="bg-BG" w:eastAsia="en-US" w:bidi="ar-SA"/>
      </w:rPr>
    </w:lvl>
    <w:lvl w:ilvl="8" w:tplc="A6A6D8B8">
      <w:numFmt w:val="bullet"/>
      <w:lvlText w:val="•"/>
      <w:lvlJc w:val="left"/>
      <w:pPr>
        <w:ind w:left="8437" w:hanging="149"/>
      </w:pPr>
      <w:rPr>
        <w:rFonts w:hint="default"/>
        <w:lang w:val="bg-BG"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85"/>
    <w:rsid w:val="00054263"/>
    <w:rsid w:val="000D3E11"/>
    <w:rsid w:val="001375A4"/>
    <w:rsid w:val="00164F6B"/>
    <w:rsid w:val="00233D7F"/>
    <w:rsid w:val="002C0613"/>
    <w:rsid w:val="003E6C3B"/>
    <w:rsid w:val="006F6C85"/>
    <w:rsid w:val="00B221EA"/>
    <w:rsid w:val="00BA593E"/>
    <w:rsid w:val="00D46A29"/>
    <w:rsid w:val="00F07A02"/>
    <w:rsid w:val="00F569FE"/>
    <w:rsid w:val="00F573E2"/>
    <w:rsid w:val="00F6100B"/>
    <w:rsid w:val="00F90E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3AD00"/>
  <w15:chartTrackingRefBased/>
  <w15:docId w15:val="{1758D7FD-438F-4D92-8FF2-0423E0C6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F6B"/>
    <w:pPr>
      <w:widowControl w:val="0"/>
      <w:autoSpaceDE w:val="0"/>
      <w:autoSpaceDN w:val="0"/>
      <w:spacing w:after="0" w:line="240" w:lineRule="auto"/>
      <w:ind w:left="312" w:firstLine="283"/>
      <w:jc w:val="both"/>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64F6B"/>
    <w:rPr>
      <w:rFonts w:ascii="Times New Roman" w:eastAsia="Times New Roman" w:hAnsi="Times New Roman" w:cs="Times New Roman"/>
    </w:rPr>
  </w:style>
  <w:style w:type="paragraph" w:styleId="ListParagraph">
    <w:name w:val="List Paragraph"/>
    <w:basedOn w:val="Normal"/>
    <w:uiPriority w:val="1"/>
    <w:qFormat/>
    <w:rsid w:val="00164F6B"/>
    <w:pPr>
      <w:widowControl w:val="0"/>
      <w:autoSpaceDE w:val="0"/>
      <w:autoSpaceDN w:val="0"/>
      <w:spacing w:after="0" w:line="240" w:lineRule="auto"/>
      <w:ind w:left="312" w:firstLine="283"/>
      <w:jc w:val="both"/>
    </w:pPr>
    <w:rPr>
      <w:rFonts w:ascii="Times New Roman" w:eastAsia="Times New Roman" w:hAnsi="Times New Roman" w:cs="Times New Roman"/>
    </w:rPr>
  </w:style>
  <w:style w:type="paragraph" w:customStyle="1" w:styleId="TableParagraph">
    <w:name w:val="Table Paragraph"/>
    <w:basedOn w:val="Normal"/>
    <w:uiPriority w:val="1"/>
    <w:qFormat/>
    <w:rsid w:val="00164F6B"/>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32038">
      <w:bodyDiv w:val="1"/>
      <w:marLeft w:val="0"/>
      <w:marRight w:val="0"/>
      <w:marTop w:val="0"/>
      <w:marBottom w:val="0"/>
      <w:divBdr>
        <w:top w:val="none" w:sz="0" w:space="0" w:color="auto"/>
        <w:left w:val="none" w:sz="0" w:space="0" w:color="auto"/>
        <w:bottom w:val="none" w:sz="0" w:space="0" w:color="auto"/>
        <w:right w:val="none" w:sz="0" w:space="0" w:color="auto"/>
      </w:divBdr>
    </w:div>
    <w:div w:id="326439145">
      <w:bodyDiv w:val="1"/>
      <w:marLeft w:val="0"/>
      <w:marRight w:val="0"/>
      <w:marTop w:val="0"/>
      <w:marBottom w:val="0"/>
      <w:divBdr>
        <w:top w:val="none" w:sz="0" w:space="0" w:color="auto"/>
        <w:left w:val="none" w:sz="0" w:space="0" w:color="auto"/>
        <w:bottom w:val="none" w:sz="0" w:space="0" w:color="auto"/>
        <w:right w:val="none" w:sz="0" w:space="0" w:color="auto"/>
      </w:divBdr>
    </w:div>
    <w:div w:id="1034885905">
      <w:bodyDiv w:val="1"/>
      <w:marLeft w:val="0"/>
      <w:marRight w:val="0"/>
      <w:marTop w:val="0"/>
      <w:marBottom w:val="0"/>
      <w:divBdr>
        <w:top w:val="none" w:sz="0" w:space="0" w:color="auto"/>
        <w:left w:val="none" w:sz="0" w:space="0" w:color="auto"/>
        <w:bottom w:val="none" w:sz="0" w:space="0" w:color="auto"/>
        <w:right w:val="none" w:sz="0" w:space="0" w:color="auto"/>
      </w:divBdr>
    </w:div>
    <w:div w:id="1501501646">
      <w:bodyDiv w:val="1"/>
      <w:marLeft w:val="0"/>
      <w:marRight w:val="0"/>
      <w:marTop w:val="0"/>
      <w:marBottom w:val="0"/>
      <w:divBdr>
        <w:top w:val="none" w:sz="0" w:space="0" w:color="auto"/>
        <w:left w:val="none" w:sz="0" w:space="0" w:color="auto"/>
        <w:bottom w:val="none" w:sz="0" w:space="0" w:color="auto"/>
        <w:right w:val="none" w:sz="0" w:space="0" w:color="auto"/>
      </w:divBdr>
    </w:div>
    <w:div w:id="182800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4924</Words>
  <Characters>28070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20</cp:revision>
  <dcterms:created xsi:type="dcterms:W3CDTF">2023-09-11T07:25:00Z</dcterms:created>
  <dcterms:modified xsi:type="dcterms:W3CDTF">2024-05-09T12:28:00Z</dcterms:modified>
</cp:coreProperties>
</file>