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2E7" w:rsidRDefault="00B312E7" w:rsidP="00B312E7">
      <w:pPr>
        <w:ind w:hanging="360"/>
        <w:jc w:val="center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DB30C67" wp14:editId="28EF7C20">
            <wp:simplePos x="0" y="0"/>
            <wp:positionH relativeFrom="margin">
              <wp:posOffset>114300</wp:posOffset>
            </wp:positionH>
            <wp:positionV relativeFrom="page">
              <wp:posOffset>285115</wp:posOffset>
            </wp:positionV>
            <wp:extent cx="870585" cy="762000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6798DA7" wp14:editId="003BF1B9">
            <wp:simplePos x="0" y="0"/>
            <wp:positionH relativeFrom="column">
              <wp:posOffset>5241925</wp:posOffset>
            </wp:positionH>
            <wp:positionV relativeFrom="paragraph">
              <wp:posOffset>-5080</wp:posOffset>
            </wp:positionV>
            <wp:extent cx="640080" cy="784860"/>
            <wp:effectExtent l="0" t="0" r="7620" b="0"/>
            <wp:wrapNone/>
            <wp:docPr id="1" name="Picture 1" descr="Описание: 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писание: posledno_starareka0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8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32"/>
          <w:szCs w:val="32"/>
        </w:rPr>
        <w:t xml:space="preserve">         </w:t>
      </w:r>
      <w:r>
        <w:rPr>
          <w:b/>
          <w:bCs/>
          <w:sz w:val="28"/>
          <w:szCs w:val="28"/>
        </w:rPr>
        <w:t xml:space="preserve">МИНИСТЕРСТВО НА ЗЕМЕДЕЛИЕТО И ХРАНИТЕ   </w:t>
      </w:r>
    </w:p>
    <w:p w:rsidR="00B312E7" w:rsidRDefault="00B312E7" w:rsidP="00B312E7">
      <w:pPr>
        <w:jc w:val="center"/>
        <w:rPr>
          <w:b/>
          <w:sz w:val="28"/>
          <w:szCs w:val="28"/>
        </w:rPr>
      </w:pPr>
      <w:r>
        <w:rPr>
          <w:b/>
          <w:sz w:val="32"/>
          <w:szCs w:val="28"/>
        </w:rPr>
        <w:t xml:space="preserve">     </w:t>
      </w:r>
      <w:r>
        <w:rPr>
          <w:b/>
          <w:sz w:val="28"/>
          <w:szCs w:val="28"/>
        </w:rPr>
        <w:t>ЮГОИЗТОЧНО ДЪРЖАВНО ПРЕДПРИЯТИЕ</w:t>
      </w:r>
    </w:p>
    <w:p w:rsidR="00B312E7" w:rsidRDefault="00B312E7" w:rsidP="00B312E7">
      <w:pPr>
        <w:jc w:val="center"/>
        <w:rPr>
          <w:b/>
          <w:szCs w:val="28"/>
        </w:rPr>
      </w:pPr>
      <w:r>
        <w:rPr>
          <w:b/>
          <w:szCs w:val="28"/>
        </w:rPr>
        <w:t xml:space="preserve">        ДЪРЖАВНО ГОРСКО СТОПАНСТВО СТАРА РЕКА </w:t>
      </w:r>
    </w:p>
    <w:p w:rsidR="00B312E7" w:rsidRDefault="00B312E7" w:rsidP="00B312E7">
      <w:pPr>
        <w:rPr>
          <w:b/>
          <w:sz w:val="32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  <w:lang w:val="en-GB"/>
        </w:rPr>
        <w:t>____________________________________________________</w:t>
      </w:r>
    </w:p>
    <w:p w:rsidR="00B312E7" w:rsidRDefault="00B312E7" w:rsidP="00B312E7">
      <w:pPr>
        <w:jc w:val="both"/>
        <w:rPr>
          <w:b/>
          <w:sz w:val="22"/>
          <w:lang w:val="en-GB"/>
        </w:rPr>
      </w:pPr>
      <w:r>
        <w:rPr>
          <w:sz w:val="16"/>
          <w:szCs w:val="18"/>
        </w:rPr>
        <w:t xml:space="preserve">                Адрес: с. Стара река ПК 8841, ул. „Съби Димитров ” № 1, тел. 04552/2161,</w:t>
      </w:r>
      <w:r>
        <w:rPr>
          <w:sz w:val="16"/>
          <w:szCs w:val="18"/>
          <w:lang w:val="en-GB"/>
        </w:rPr>
        <w:t xml:space="preserve"> e-mail: </w:t>
      </w:r>
      <w:hyperlink r:id="rId7" w:history="1">
        <w:r>
          <w:rPr>
            <w:rStyle w:val="Hyperlink"/>
            <w:sz w:val="16"/>
            <w:szCs w:val="18"/>
            <w:lang w:val="en-GB"/>
          </w:rPr>
          <w:t>dgsstarreka@uidp-sliven.com</w:t>
        </w:r>
      </w:hyperlink>
      <w:r>
        <w:rPr>
          <w:sz w:val="16"/>
          <w:szCs w:val="18"/>
          <w:lang w:val="en-GB"/>
        </w:rPr>
        <w:t xml:space="preserve"> </w:t>
      </w:r>
    </w:p>
    <w:p w:rsidR="00B312E7" w:rsidRDefault="00B312E7" w:rsidP="00B312E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6"/>
          <w:szCs w:val="36"/>
        </w:rPr>
      </w:pPr>
    </w:p>
    <w:p w:rsidR="00B312E7" w:rsidRDefault="00B312E7" w:rsidP="00B312E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З А П О В Е Д</w:t>
      </w:r>
    </w:p>
    <w:p w:rsidR="00B312E7" w:rsidRPr="00C86DEE" w:rsidRDefault="00B312E7" w:rsidP="00B312E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AE5930">
        <w:rPr>
          <w:rFonts w:ascii="Times New Roman CYR" w:hAnsi="Times New Roman CYR" w:cs="Times New Roman CYR"/>
          <w:b/>
          <w:bCs/>
          <w:iCs/>
        </w:rPr>
        <w:t>№</w:t>
      </w:r>
      <w:r w:rsidRPr="00AE5930">
        <w:rPr>
          <w:rFonts w:ascii="Times New Roman CYR" w:hAnsi="Times New Roman CYR" w:cs="Times New Roman CYR"/>
          <w:b/>
          <w:bCs/>
        </w:rPr>
        <w:t xml:space="preserve"> РД-</w:t>
      </w:r>
      <w:r w:rsidR="0030646A">
        <w:rPr>
          <w:rFonts w:ascii="Times New Roman CYR" w:hAnsi="Times New Roman CYR" w:cs="Times New Roman CYR"/>
          <w:b/>
          <w:bCs/>
        </w:rPr>
        <w:t>10-96/02.05.2024г.</w:t>
      </w:r>
    </w:p>
    <w:p w:rsidR="00B312E7" w:rsidRDefault="00B312E7" w:rsidP="00B312E7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с. Стара река</w:t>
      </w:r>
    </w:p>
    <w:p w:rsidR="007B3ED5" w:rsidRPr="00AC5F99" w:rsidRDefault="007B3ED5" w:rsidP="004A76E0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  <w:lang w:val="en-US"/>
        </w:rPr>
      </w:pPr>
    </w:p>
    <w:p w:rsidR="007B3ED5" w:rsidRPr="00B14A7E" w:rsidRDefault="007B3ED5" w:rsidP="00B14A7E">
      <w:pPr>
        <w:pStyle w:val="BodyTextIndent"/>
        <w:ind w:firstLine="851"/>
        <w:jc w:val="both"/>
        <w:rPr>
          <w:b w:val="0"/>
          <w:bCs w:val="0"/>
        </w:rPr>
      </w:pPr>
      <w:r w:rsidRPr="00815241">
        <w:rPr>
          <w:b w:val="0"/>
          <w:bCs w:val="0"/>
        </w:rPr>
        <w:t xml:space="preserve">На основание чл.24, ал.1 от АПК и чл. </w:t>
      </w:r>
      <w:r w:rsidRPr="00815241">
        <w:rPr>
          <w:b w:val="0"/>
          <w:bCs w:val="0"/>
          <w:lang w:val="ru-RU"/>
        </w:rPr>
        <w:t>23</w:t>
      </w:r>
      <w:r w:rsidRPr="00815241">
        <w:rPr>
          <w:b w:val="0"/>
          <w:bCs w:val="0"/>
        </w:rPr>
        <w:t>, ал. 1</w:t>
      </w:r>
      <w:r w:rsidRPr="00815241">
        <w:rPr>
          <w:b w:val="0"/>
          <w:bCs w:val="0"/>
          <w:lang w:val="ru-RU"/>
        </w:rPr>
        <w:t xml:space="preserve">, т. 1 </w:t>
      </w:r>
      <w:r w:rsidRPr="00815241">
        <w:rPr>
          <w:b w:val="0"/>
          <w:bCs w:val="0"/>
        </w:rPr>
        <w:t xml:space="preserve">от 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</w:t>
      </w:r>
      <w:r w:rsidR="00B312E7">
        <w:rPr>
          <w:b w:val="0"/>
          <w:bCs w:val="0"/>
        </w:rPr>
        <w:t>от тях/ НАРЕДБАТА/ и протокол с вх.№ ОД-03-</w:t>
      </w:r>
      <w:r w:rsidR="0030646A">
        <w:rPr>
          <w:b w:val="0"/>
          <w:bCs w:val="0"/>
        </w:rPr>
        <w:t>25/02.05.2024г</w:t>
      </w:r>
      <w:r w:rsidR="00B312E7">
        <w:rPr>
          <w:i/>
          <w:iCs/>
        </w:rPr>
        <w:t xml:space="preserve">. </w:t>
      </w:r>
      <w:r w:rsidR="00B312E7" w:rsidRPr="00B312E7">
        <w:rPr>
          <w:b w:val="0"/>
          <w:iCs/>
        </w:rPr>
        <w:t>н</w:t>
      </w:r>
      <w:r w:rsidRPr="00815241">
        <w:rPr>
          <w:b w:val="0"/>
          <w:bCs w:val="0"/>
        </w:rPr>
        <w:t>а комисията за провеждане на процедура за възлагане на сеч, извоз, сортиране и рампиране на временен склад на маркирана дървеси</w:t>
      </w:r>
      <w:r>
        <w:rPr>
          <w:b w:val="0"/>
          <w:bCs w:val="0"/>
        </w:rPr>
        <w:t xml:space="preserve">на чрез открит конкурс от </w:t>
      </w:r>
      <w:r w:rsidR="00B312E7">
        <w:rPr>
          <w:b w:val="0"/>
          <w:bCs w:val="0"/>
        </w:rPr>
        <w:t>обекти №</w:t>
      </w:r>
      <w:r w:rsidR="0030646A">
        <w:rPr>
          <w:b w:val="0"/>
          <w:bCs w:val="0"/>
        </w:rPr>
        <w:t>2403</w:t>
      </w:r>
      <w:r>
        <w:rPr>
          <w:color w:val="000000"/>
        </w:rPr>
        <w:t xml:space="preserve"> </w:t>
      </w:r>
      <w:r w:rsidRPr="00815241">
        <w:rPr>
          <w:b w:val="0"/>
          <w:bCs w:val="0"/>
          <w:color w:val="000000"/>
        </w:rPr>
        <w:t>от</w:t>
      </w:r>
      <w:r w:rsidRPr="00815241">
        <w:rPr>
          <w:b w:val="0"/>
          <w:bCs w:val="0"/>
        </w:rPr>
        <w:t xml:space="preserve"> горските територии </w:t>
      </w:r>
      <w:r w:rsidRPr="00815241">
        <w:rPr>
          <w:b w:val="0"/>
          <w:bCs w:val="0"/>
          <w:color w:val="000000"/>
        </w:rPr>
        <w:t>държавна собственост на т</w:t>
      </w:r>
      <w:r>
        <w:rPr>
          <w:b w:val="0"/>
          <w:bCs w:val="0"/>
          <w:color w:val="000000"/>
        </w:rPr>
        <w:t xml:space="preserve">ериторията на ТП „ДГС </w:t>
      </w:r>
      <w:r w:rsidR="00B312E7">
        <w:rPr>
          <w:b w:val="0"/>
          <w:bCs w:val="0"/>
          <w:color w:val="000000"/>
        </w:rPr>
        <w:t>Стара река</w:t>
      </w:r>
      <w:r w:rsidRPr="00815241">
        <w:rPr>
          <w:b w:val="0"/>
          <w:bCs w:val="0"/>
          <w:color w:val="000000"/>
        </w:rPr>
        <w:t xml:space="preserve">”, открита със заповед </w:t>
      </w:r>
      <w:r w:rsidR="0030646A" w:rsidRPr="0030646A">
        <w:rPr>
          <w:b w:val="0"/>
          <w:bCs w:val="0"/>
          <w:color w:val="000000"/>
        </w:rPr>
        <w:t>№ РД-10-84/15.04.2024г.</w:t>
      </w:r>
      <w:r w:rsidR="0030646A">
        <w:rPr>
          <w:b w:val="0"/>
          <w:bCs w:val="0"/>
          <w:color w:val="000000"/>
        </w:rPr>
        <w:t xml:space="preserve"> </w:t>
      </w:r>
      <w:r w:rsidRPr="00815241">
        <w:rPr>
          <w:b w:val="0"/>
          <w:bCs w:val="0"/>
        </w:rPr>
        <w:t xml:space="preserve">на Директора на ТП „ДГС </w:t>
      </w:r>
      <w:r w:rsidR="00B312E7">
        <w:rPr>
          <w:b w:val="0"/>
          <w:bCs w:val="0"/>
        </w:rPr>
        <w:t>Стара река</w:t>
      </w:r>
      <w:r w:rsidRPr="00815241">
        <w:rPr>
          <w:b w:val="0"/>
          <w:bCs w:val="0"/>
        </w:rPr>
        <w:t>”</w:t>
      </w:r>
    </w:p>
    <w:p w:rsidR="007B3ED5" w:rsidRDefault="007B3ED5" w:rsidP="004A76E0">
      <w:pPr>
        <w:jc w:val="center"/>
        <w:rPr>
          <w:b/>
          <w:bCs/>
        </w:rPr>
      </w:pPr>
    </w:p>
    <w:p w:rsidR="007B3ED5" w:rsidRDefault="007B3ED5" w:rsidP="004A76E0">
      <w:pPr>
        <w:jc w:val="center"/>
        <w:rPr>
          <w:b/>
          <w:bCs/>
        </w:rPr>
      </w:pPr>
      <w:r w:rsidRPr="00815241">
        <w:rPr>
          <w:b/>
          <w:bCs/>
        </w:rPr>
        <w:t>ОБЯВЯВАМ:</w:t>
      </w:r>
    </w:p>
    <w:p w:rsidR="007B3ED5" w:rsidRDefault="007B3ED5" w:rsidP="004A76E0">
      <w:pPr>
        <w:jc w:val="center"/>
        <w:rPr>
          <w:b/>
          <w:bCs/>
        </w:rPr>
      </w:pPr>
    </w:p>
    <w:p w:rsidR="00B312E7" w:rsidRPr="00B312E7" w:rsidRDefault="007B3ED5" w:rsidP="00B312E7">
      <w:pPr>
        <w:ind w:right="12"/>
        <w:jc w:val="both"/>
        <w:rPr>
          <w:b/>
          <w:bCs/>
          <w:color w:val="000000"/>
          <w:lang w:val="ru-RU"/>
        </w:rPr>
      </w:pPr>
      <w:r w:rsidRPr="00815241">
        <w:rPr>
          <w:b/>
          <w:bCs/>
          <w:color w:val="000000"/>
          <w:lang w:val="ru-RU"/>
        </w:rPr>
        <w:tab/>
      </w:r>
      <w:r w:rsidR="00B312E7">
        <w:rPr>
          <w:b/>
          <w:bCs/>
          <w:color w:val="000000"/>
          <w:lang w:val="ru-RU"/>
        </w:rPr>
        <w:t xml:space="preserve">Следното класиране: </w:t>
      </w:r>
    </w:p>
    <w:p w:rsidR="00B312E7" w:rsidRDefault="0030646A" w:rsidP="00B312E7">
      <w:pPr>
        <w:ind w:firstLine="708"/>
        <w:jc w:val="both"/>
        <w:rPr>
          <w:b/>
          <w:bCs/>
        </w:rPr>
      </w:pPr>
      <w:r>
        <w:rPr>
          <w:b/>
          <w:bCs/>
        </w:rPr>
        <w:t>1.</w:t>
      </w:r>
      <w:r w:rsidR="00B312E7">
        <w:rPr>
          <w:b/>
          <w:bCs/>
        </w:rPr>
        <w:t xml:space="preserve">За </w:t>
      </w:r>
      <w:r>
        <w:rPr>
          <w:b/>
          <w:bCs/>
        </w:rPr>
        <w:t>Обект №2403, отдел/подотдел  : 86д, 88а, 88д, 88е, 88ж, 91л, 91м, 91с, 91ф, 91х, 91ц, 91ч, 91ш</w:t>
      </w:r>
      <w:r>
        <w:rPr>
          <w:b/>
          <w:bCs/>
        </w:rPr>
        <w:t xml:space="preserve"> </w:t>
      </w:r>
      <w:r w:rsidR="00B312E7">
        <w:rPr>
          <w:b/>
          <w:bCs/>
        </w:rPr>
        <w:t xml:space="preserve">НА ПЪРВО МЯСТО се класира </w:t>
      </w:r>
      <w:r w:rsidR="00B312E7" w:rsidRPr="00B312E7">
        <w:rPr>
          <w:b/>
          <w:bCs/>
        </w:rPr>
        <w:t>„БУЛФО</w:t>
      </w:r>
      <w:r w:rsidR="00B312E7">
        <w:rPr>
          <w:b/>
          <w:bCs/>
        </w:rPr>
        <w:t>РЕСТ 2012” ООД с ЕИК: 201868731</w:t>
      </w:r>
      <w:r w:rsidR="00B312E7" w:rsidRPr="00B312E7">
        <w:rPr>
          <w:bCs/>
        </w:rPr>
        <w:t xml:space="preserve"> с предложена цена </w:t>
      </w:r>
      <w:r>
        <w:rPr>
          <w:b/>
        </w:rPr>
        <w:t>75750,96 /седемдесет и пет хиляди седемстотин и петдесет лв. и деветдесет и шест ст./ лева, без включен ДДС</w:t>
      </w:r>
      <w:r>
        <w:t>.</w:t>
      </w:r>
    </w:p>
    <w:p w:rsidR="00B312E7" w:rsidRDefault="00B312E7" w:rsidP="00B312E7">
      <w:pPr>
        <w:ind w:firstLine="708"/>
        <w:jc w:val="both"/>
        <w:rPr>
          <w:b/>
          <w:bCs/>
        </w:rPr>
      </w:pPr>
    </w:p>
    <w:p w:rsidR="007B3ED5" w:rsidRDefault="007B3ED5" w:rsidP="00B312E7">
      <w:pPr>
        <w:jc w:val="both"/>
        <w:rPr>
          <w:b/>
          <w:bCs/>
        </w:rPr>
      </w:pPr>
      <w:r w:rsidRPr="00815241">
        <w:rPr>
          <w:b/>
          <w:bCs/>
        </w:rPr>
        <w:t xml:space="preserve">             2.</w:t>
      </w:r>
      <w:r w:rsidRPr="00815241">
        <w:t xml:space="preserve"> Въз основа на горното класиране, </w:t>
      </w:r>
      <w:r w:rsidRPr="00815241">
        <w:rPr>
          <w:b/>
          <w:bCs/>
        </w:rPr>
        <w:t>ОПРЕДЕЛЯМ</w:t>
      </w:r>
      <w:r w:rsidRPr="00815241">
        <w:t xml:space="preserve"> за </w:t>
      </w:r>
      <w:r w:rsidRPr="00815241">
        <w:rPr>
          <w:b/>
          <w:bCs/>
        </w:rPr>
        <w:t xml:space="preserve">ИЗПЪЛНИТЕЛ </w:t>
      </w:r>
      <w:r w:rsidRPr="00815241">
        <w:t>на дейността</w:t>
      </w:r>
      <w:r w:rsidR="00B312E7">
        <w:t xml:space="preserve"> в </w:t>
      </w:r>
      <w:r w:rsidR="0030646A" w:rsidRPr="0030646A">
        <w:rPr>
          <w:b/>
        </w:rPr>
        <w:t xml:space="preserve">обект №2403 </w:t>
      </w:r>
      <w:r w:rsidR="00B312E7" w:rsidRPr="0030646A">
        <w:rPr>
          <w:b/>
        </w:rPr>
        <w:t>-</w:t>
      </w:r>
      <w:r w:rsidRPr="0030646A">
        <w:rPr>
          <w:b/>
        </w:rPr>
        <w:t xml:space="preserve"> </w:t>
      </w:r>
      <w:r w:rsidR="00B312E7" w:rsidRPr="0030646A">
        <w:rPr>
          <w:b/>
        </w:rPr>
        <w:t>„БУЛФОРЕСТ 2012” ООД с ЕИК: 201868731,</w:t>
      </w:r>
      <w:r w:rsidR="00B312E7">
        <w:t xml:space="preserve"> със седалище и адрес на управление: област Сливен, община Сливен, с. Стара река, ул. „Съби Димитров” № 2, представлявано от Красимир Русев Йорданов и Руси Красимиров Йорданов, в качеството им на управители.</w:t>
      </w:r>
    </w:p>
    <w:p w:rsidR="007B3ED5" w:rsidRPr="00815241" w:rsidRDefault="007B3ED5" w:rsidP="00815241">
      <w:pPr>
        <w:ind w:firstLine="709"/>
        <w:jc w:val="both"/>
      </w:pPr>
      <w:r w:rsidRPr="00815241">
        <w:t xml:space="preserve">В 5-дневен срок от влизане в сила на настоящата заповед, определеният за изпълнител участник да представи в деловодството на ТП „ДГС </w:t>
      </w:r>
      <w:r w:rsidR="00B312E7">
        <w:t>Стара река</w:t>
      </w:r>
      <w:r w:rsidRPr="00815241">
        <w:t>“ документите по чл. 35, ал. 5 от „Наредбата“, описани в т. 14.7 от Документацията за участие в открития конкурс.</w:t>
      </w:r>
    </w:p>
    <w:p w:rsidR="007B3ED5" w:rsidRDefault="007B3ED5" w:rsidP="0011687C">
      <w:pPr>
        <w:widowControl w:val="0"/>
        <w:autoSpaceDE w:val="0"/>
        <w:autoSpaceDN w:val="0"/>
        <w:adjustRightInd w:val="0"/>
        <w:ind w:firstLine="708"/>
        <w:jc w:val="both"/>
      </w:pPr>
      <w:r>
        <w:t>В 14-дневен срок от издаване на настоящата заповед, да се сключи писмен договор за покупко-продажба на дървесина.</w:t>
      </w:r>
    </w:p>
    <w:p w:rsidR="007B3ED5" w:rsidRDefault="007B3ED5" w:rsidP="0011687C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 Настоящата заповед да се връчи на заинтересованите лица по реда на чл.61 от АПК на класираните участници в 3-дневен срок и да се публикува по реда на чл.62, ал.2 от „Наредбата”. </w:t>
      </w:r>
    </w:p>
    <w:p w:rsidR="007B3ED5" w:rsidRDefault="007B3ED5" w:rsidP="00512FF3">
      <w:pPr>
        <w:widowControl w:val="0"/>
        <w:autoSpaceDE w:val="0"/>
        <w:autoSpaceDN w:val="0"/>
        <w:adjustRightInd w:val="0"/>
        <w:ind w:firstLine="708"/>
        <w:jc w:val="both"/>
      </w:pPr>
      <w:r>
        <w:t>Настоящата заповед подлежи на предварително изпълнение по реда на чл.60, ал.1 от АПК, с оглед недопускането на вреда поради закъснени</w:t>
      </w:r>
      <w:r w:rsidR="00512FF3">
        <w:t>е на изпълнението на акта, която</w:t>
      </w:r>
      <w:r>
        <w:t xml:space="preserve">вреда би се изразила в невъзможност ТП „ДГС </w:t>
      </w:r>
      <w:r w:rsidR="00B312E7">
        <w:t>Стара река</w:t>
      </w:r>
      <w:r>
        <w:t>“ да изпълни приходна част от разчета си за 202</w:t>
      </w:r>
      <w:r w:rsidR="00B312E7">
        <w:t>4</w:t>
      </w:r>
      <w:r>
        <w:t xml:space="preserve"> г. и поради факта, че дървесината има характер на бързо разваляща се вещ. </w:t>
      </w:r>
    </w:p>
    <w:p w:rsidR="007B3ED5" w:rsidRDefault="007B3ED5" w:rsidP="00B14A7E">
      <w:pPr>
        <w:widowControl w:val="0"/>
        <w:autoSpaceDE w:val="0"/>
        <w:autoSpaceDN w:val="0"/>
        <w:adjustRightInd w:val="0"/>
        <w:ind w:firstLine="708"/>
        <w:jc w:val="both"/>
      </w:pPr>
      <w:r>
        <w:t>Настоящата Заповед подлежи на обжалване в четиринадесетдневен срок от съобщаването и по реда на Административно – процесуалния кодекс пред АС Сливен. Разпореждането за предварително изпълнение подлежи на обжалване в тридневен срок от съобщаването му пред Административен съд Сливен по реда на АПК.</w:t>
      </w:r>
    </w:p>
    <w:p w:rsidR="00846576" w:rsidRDefault="00846576" w:rsidP="00B14A7E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B312E7" w:rsidRDefault="00B312E7" w:rsidP="00B312E7">
      <w:pPr>
        <w:widowControl w:val="0"/>
        <w:tabs>
          <w:tab w:val="left" w:pos="0"/>
        </w:tabs>
        <w:autoSpaceDE w:val="0"/>
        <w:autoSpaceDN w:val="0"/>
        <w:spacing w:before="3"/>
        <w:jc w:val="both"/>
        <w:rPr>
          <w:b/>
        </w:rPr>
      </w:pPr>
      <w:r>
        <w:rPr>
          <w:b/>
        </w:rPr>
        <w:t>ИНЖ.ГЕОРГИ ХРИСТОВ …………</w:t>
      </w:r>
      <w:r w:rsidR="00665089">
        <w:rPr>
          <w:b/>
        </w:rPr>
        <w:t>п/пп*</w:t>
      </w:r>
      <w:r>
        <w:rPr>
          <w:b/>
        </w:rPr>
        <w:t>………..</w:t>
      </w:r>
    </w:p>
    <w:p w:rsidR="00B312E7" w:rsidRDefault="00B312E7" w:rsidP="00B312E7">
      <w:pPr>
        <w:widowControl w:val="0"/>
        <w:tabs>
          <w:tab w:val="left" w:pos="0"/>
        </w:tabs>
        <w:autoSpaceDE w:val="0"/>
        <w:autoSpaceDN w:val="0"/>
        <w:spacing w:before="3"/>
        <w:jc w:val="both"/>
      </w:pPr>
      <w:r>
        <w:t>ДИРЕКТОР НА ТП „ДЪРЖАВНО ГОРСКО</w:t>
      </w:r>
    </w:p>
    <w:p w:rsidR="007B3ED5" w:rsidRDefault="0030646A" w:rsidP="0030646A">
      <w:pPr>
        <w:widowControl w:val="0"/>
        <w:tabs>
          <w:tab w:val="left" w:pos="0"/>
        </w:tabs>
        <w:autoSpaceDE w:val="0"/>
        <w:autoSpaceDN w:val="0"/>
        <w:spacing w:before="3"/>
        <w:jc w:val="both"/>
      </w:pPr>
      <w:r>
        <w:t>СТОПАНСТВО СТАРА РЕКА“</w:t>
      </w:r>
    </w:p>
    <w:p w:rsidR="0030646A" w:rsidRPr="0030646A" w:rsidRDefault="0030646A" w:rsidP="0030646A">
      <w:pPr>
        <w:widowControl w:val="0"/>
        <w:tabs>
          <w:tab w:val="left" w:pos="0"/>
        </w:tabs>
        <w:autoSpaceDE w:val="0"/>
        <w:autoSpaceDN w:val="0"/>
        <w:spacing w:before="3"/>
        <w:jc w:val="both"/>
      </w:pPr>
      <w:r>
        <w:t>/ТТ</w:t>
      </w:r>
      <w:bookmarkStart w:id="0" w:name="_GoBack"/>
      <w:bookmarkEnd w:id="0"/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665089" w:rsidRDefault="00665089" w:rsidP="00665089">
      <w:pPr>
        <w:jc w:val="center"/>
      </w:pPr>
    </w:p>
    <w:p w:rsidR="005C2023" w:rsidRPr="008927E1" w:rsidRDefault="00665089" w:rsidP="00665089">
      <w:pPr>
        <w:jc w:val="right"/>
      </w:pPr>
      <w:r>
        <w:t xml:space="preserve"> *Заличено съгласно регл.(ЕС) 2016/679</w:t>
      </w:r>
    </w:p>
    <w:p w:rsidR="005C2023" w:rsidRDefault="005C2023" w:rsidP="00665089">
      <w:pPr>
        <w:jc w:val="right"/>
        <w:rPr>
          <w:sz w:val="16"/>
          <w:szCs w:val="16"/>
        </w:rPr>
      </w:pPr>
    </w:p>
    <w:p w:rsidR="005C2023" w:rsidRDefault="005C2023" w:rsidP="005C2023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sectPr w:rsidR="007B3ED5" w:rsidSect="00815241">
      <w:pgSz w:w="11906" w:h="16838"/>
      <w:pgMar w:top="426" w:right="1274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6E0"/>
    <w:rsid w:val="000214CE"/>
    <w:rsid w:val="000350BA"/>
    <w:rsid w:val="00046C3E"/>
    <w:rsid w:val="00061958"/>
    <w:rsid w:val="00065DE5"/>
    <w:rsid w:val="00075E07"/>
    <w:rsid w:val="000927DB"/>
    <w:rsid w:val="00092BE3"/>
    <w:rsid w:val="000B71D3"/>
    <w:rsid w:val="000C473B"/>
    <w:rsid w:val="000C615A"/>
    <w:rsid w:val="000C6CAA"/>
    <w:rsid w:val="000E7903"/>
    <w:rsid w:val="00112CC9"/>
    <w:rsid w:val="0011687C"/>
    <w:rsid w:val="00117054"/>
    <w:rsid w:val="00123D79"/>
    <w:rsid w:val="0013188F"/>
    <w:rsid w:val="001372C8"/>
    <w:rsid w:val="00153E00"/>
    <w:rsid w:val="00167454"/>
    <w:rsid w:val="001811CA"/>
    <w:rsid w:val="001930FD"/>
    <w:rsid w:val="001931B8"/>
    <w:rsid w:val="001D151C"/>
    <w:rsid w:val="001D64AE"/>
    <w:rsid w:val="00212248"/>
    <w:rsid w:val="00226D4C"/>
    <w:rsid w:val="00241830"/>
    <w:rsid w:val="00243391"/>
    <w:rsid w:val="00272BA8"/>
    <w:rsid w:val="002771B6"/>
    <w:rsid w:val="00282948"/>
    <w:rsid w:val="002869DC"/>
    <w:rsid w:val="002928A3"/>
    <w:rsid w:val="00294D2F"/>
    <w:rsid w:val="0029672D"/>
    <w:rsid w:val="002B34AD"/>
    <w:rsid w:val="002C0B58"/>
    <w:rsid w:val="002C5861"/>
    <w:rsid w:val="002E1AEA"/>
    <w:rsid w:val="002F01BE"/>
    <w:rsid w:val="002F11EB"/>
    <w:rsid w:val="002F42F3"/>
    <w:rsid w:val="00305604"/>
    <w:rsid w:val="0030646A"/>
    <w:rsid w:val="00307F7B"/>
    <w:rsid w:val="00331ADF"/>
    <w:rsid w:val="00332804"/>
    <w:rsid w:val="00334B86"/>
    <w:rsid w:val="00357D56"/>
    <w:rsid w:val="0037353A"/>
    <w:rsid w:val="003766CC"/>
    <w:rsid w:val="00382810"/>
    <w:rsid w:val="003847E1"/>
    <w:rsid w:val="003976FF"/>
    <w:rsid w:val="00397F41"/>
    <w:rsid w:val="003B0177"/>
    <w:rsid w:val="003B64F9"/>
    <w:rsid w:val="003C3D67"/>
    <w:rsid w:val="003D1E77"/>
    <w:rsid w:val="003E1579"/>
    <w:rsid w:val="00423812"/>
    <w:rsid w:val="00425630"/>
    <w:rsid w:val="004830BF"/>
    <w:rsid w:val="004A76E0"/>
    <w:rsid w:val="004A7F6A"/>
    <w:rsid w:val="004B2EF7"/>
    <w:rsid w:val="00512FF3"/>
    <w:rsid w:val="00521137"/>
    <w:rsid w:val="0055615E"/>
    <w:rsid w:val="0058042C"/>
    <w:rsid w:val="00584A4A"/>
    <w:rsid w:val="005971E3"/>
    <w:rsid w:val="005A0184"/>
    <w:rsid w:val="005C2023"/>
    <w:rsid w:val="005D0157"/>
    <w:rsid w:val="005D5FE6"/>
    <w:rsid w:val="005E016A"/>
    <w:rsid w:val="005E01E7"/>
    <w:rsid w:val="00637868"/>
    <w:rsid w:val="00642690"/>
    <w:rsid w:val="00650083"/>
    <w:rsid w:val="00660080"/>
    <w:rsid w:val="00665089"/>
    <w:rsid w:val="00670EE6"/>
    <w:rsid w:val="006947A9"/>
    <w:rsid w:val="00694F5D"/>
    <w:rsid w:val="006A4B31"/>
    <w:rsid w:val="006F67B3"/>
    <w:rsid w:val="0070227D"/>
    <w:rsid w:val="00704F1E"/>
    <w:rsid w:val="00712098"/>
    <w:rsid w:val="00742A41"/>
    <w:rsid w:val="00774A9A"/>
    <w:rsid w:val="007758BE"/>
    <w:rsid w:val="007776C4"/>
    <w:rsid w:val="00791B31"/>
    <w:rsid w:val="00792A1C"/>
    <w:rsid w:val="007A1205"/>
    <w:rsid w:val="007A1BFD"/>
    <w:rsid w:val="007A7AA9"/>
    <w:rsid w:val="007B3ED5"/>
    <w:rsid w:val="007B6265"/>
    <w:rsid w:val="007D09E4"/>
    <w:rsid w:val="007D379E"/>
    <w:rsid w:val="007E0E50"/>
    <w:rsid w:val="00813C0E"/>
    <w:rsid w:val="00815241"/>
    <w:rsid w:val="008172BB"/>
    <w:rsid w:val="00840272"/>
    <w:rsid w:val="00843F89"/>
    <w:rsid w:val="00846576"/>
    <w:rsid w:val="0087736B"/>
    <w:rsid w:val="008823DF"/>
    <w:rsid w:val="00883C07"/>
    <w:rsid w:val="008927E1"/>
    <w:rsid w:val="008C5FD6"/>
    <w:rsid w:val="0090574F"/>
    <w:rsid w:val="009058E5"/>
    <w:rsid w:val="009127C1"/>
    <w:rsid w:val="00921CC9"/>
    <w:rsid w:val="00923FF4"/>
    <w:rsid w:val="00931B0D"/>
    <w:rsid w:val="00943FC7"/>
    <w:rsid w:val="0096308D"/>
    <w:rsid w:val="00984A0B"/>
    <w:rsid w:val="00992CAF"/>
    <w:rsid w:val="009C4C63"/>
    <w:rsid w:val="009F419F"/>
    <w:rsid w:val="00A0493B"/>
    <w:rsid w:val="00A11591"/>
    <w:rsid w:val="00A319E6"/>
    <w:rsid w:val="00A52E8E"/>
    <w:rsid w:val="00A80AC9"/>
    <w:rsid w:val="00A81F79"/>
    <w:rsid w:val="00AB518B"/>
    <w:rsid w:val="00AC5F99"/>
    <w:rsid w:val="00B14A7E"/>
    <w:rsid w:val="00B16D7E"/>
    <w:rsid w:val="00B228E7"/>
    <w:rsid w:val="00B23C51"/>
    <w:rsid w:val="00B26AAB"/>
    <w:rsid w:val="00B312E7"/>
    <w:rsid w:val="00B70666"/>
    <w:rsid w:val="00B7142B"/>
    <w:rsid w:val="00B95A7E"/>
    <w:rsid w:val="00BC75BA"/>
    <w:rsid w:val="00BF66B3"/>
    <w:rsid w:val="00C02F6E"/>
    <w:rsid w:val="00C05FA9"/>
    <w:rsid w:val="00C149ED"/>
    <w:rsid w:val="00C16C5A"/>
    <w:rsid w:val="00C26A44"/>
    <w:rsid w:val="00CD00EE"/>
    <w:rsid w:val="00CE257B"/>
    <w:rsid w:val="00D00363"/>
    <w:rsid w:val="00D17EC4"/>
    <w:rsid w:val="00D25FB8"/>
    <w:rsid w:val="00D64C8C"/>
    <w:rsid w:val="00D830AD"/>
    <w:rsid w:val="00DB30CB"/>
    <w:rsid w:val="00DC2B4C"/>
    <w:rsid w:val="00DC7CC1"/>
    <w:rsid w:val="00DE49B3"/>
    <w:rsid w:val="00DE5666"/>
    <w:rsid w:val="00E115A9"/>
    <w:rsid w:val="00E37E36"/>
    <w:rsid w:val="00E42050"/>
    <w:rsid w:val="00E52859"/>
    <w:rsid w:val="00E53F3A"/>
    <w:rsid w:val="00E91C63"/>
    <w:rsid w:val="00EB33C0"/>
    <w:rsid w:val="00EB3FCB"/>
    <w:rsid w:val="00EC2175"/>
    <w:rsid w:val="00ED6145"/>
    <w:rsid w:val="00F13124"/>
    <w:rsid w:val="00F22AC1"/>
    <w:rsid w:val="00F5607B"/>
    <w:rsid w:val="00F62A18"/>
    <w:rsid w:val="00F647E9"/>
    <w:rsid w:val="00F73DA3"/>
    <w:rsid w:val="00FA6E76"/>
    <w:rsid w:val="00FB4E71"/>
    <w:rsid w:val="00FB57A0"/>
    <w:rsid w:val="00FF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455643"/>
  <w15:docId w15:val="{6E75F8F0-CF5F-4AED-A6AB-65E9DCABA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02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A76E0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4A76E0"/>
    <w:rPr>
      <w:b/>
      <w:bCs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4A76E0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967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9672D"/>
    <w:rPr>
      <w:rFonts w:ascii="Segoe UI" w:hAnsi="Segoe UI" w:cs="Segoe UI"/>
      <w:sz w:val="18"/>
      <w:szCs w:val="18"/>
      <w:lang w:eastAsia="bg-BG"/>
    </w:rPr>
  </w:style>
  <w:style w:type="paragraph" w:styleId="ListParagraph">
    <w:name w:val="List Paragraph"/>
    <w:basedOn w:val="Normal"/>
    <w:uiPriority w:val="99"/>
    <w:qFormat/>
    <w:rsid w:val="003976FF"/>
    <w:pPr>
      <w:ind w:left="720"/>
    </w:pPr>
    <w:rPr>
      <w:rFonts w:eastAsia="SimSun"/>
      <w:lang w:eastAsia="zh-CN"/>
    </w:rPr>
  </w:style>
  <w:style w:type="paragraph" w:styleId="NoSpacing">
    <w:name w:val="No Spacing"/>
    <w:uiPriority w:val="99"/>
    <w:qFormat/>
    <w:rsid w:val="0011687C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0C473B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C473B"/>
    <w:rPr>
      <w:rFonts w:eastAsia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70227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0227D"/>
    <w:rPr>
      <w:rFonts w:eastAsia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gsstarreka@uidp-sliven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C2567-0627-4A20-92FD-03FC6CBC4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ДГС Стара река  - Кипилово</vt:lpstr>
    </vt:vector>
  </TitlesOfParts>
  <Company>dl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ДГС Стара река  - Кипилово</dc:title>
  <dc:subject/>
  <dc:creator>User</dc:creator>
  <cp:keywords/>
  <dc:description/>
  <cp:lastModifiedBy>ASUS</cp:lastModifiedBy>
  <cp:revision>28</cp:revision>
  <cp:lastPrinted>2024-02-12T08:36:00Z</cp:lastPrinted>
  <dcterms:created xsi:type="dcterms:W3CDTF">2022-12-22T10:52:00Z</dcterms:created>
  <dcterms:modified xsi:type="dcterms:W3CDTF">2024-05-02T08:08:00Z</dcterms:modified>
</cp:coreProperties>
</file>